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FF3" w:rsidRDefault="00640FF3" w:rsidP="00656F55">
      <w:pPr>
        <w:rPr>
          <w:rFonts w:ascii="Georgia" w:hAnsi="Georgia"/>
          <w:b/>
        </w:rPr>
      </w:pPr>
      <w:bookmarkStart w:id="0" w:name="_GoBack"/>
      <w:bookmarkEnd w:id="0"/>
    </w:p>
    <w:p w:rsidR="00656F55" w:rsidRPr="00640FF3" w:rsidRDefault="00656F55" w:rsidP="00656F55">
      <w:pPr>
        <w:rPr>
          <w:rFonts w:ascii="Georgia" w:hAnsi="Georgia"/>
          <w:b/>
          <w:u w:val="single"/>
        </w:rPr>
      </w:pPr>
      <w:r w:rsidRPr="00640FF3">
        <w:rPr>
          <w:rFonts w:ascii="Georgia" w:hAnsi="Georgia"/>
          <w:b/>
          <w:u w:val="single"/>
        </w:rPr>
        <w:t>Questions about extending the deadline</w:t>
      </w:r>
    </w:p>
    <w:p w:rsidR="00656F55" w:rsidRPr="00640FF3" w:rsidRDefault="00656F55" w:rsidP="00656F55">
      <w:pPr>
        <w:pStyle w:val="BodyText"/>
        <w:spacing w:after="0" w:line="240" w:lineRule="auto"/>
        <w:rPr>
          <w:rFonts w:cstheme="minorHAnsi"/>
          <w:sz w:val="22"/>
          <w:szCs w:val="22"/>
        </w:rPr>
      </w:pPr>
    </w:p>
    <w:p w:rsidR="00656F55" w:rsidRPr="00640FF3" w:rsidRDefault="00656F55" w:rsidP="00D12408">
      <w:pPr>
        <w:pStyle w:val="BodyText"/>
        <w:numPr>
          <w:ilvl w:val="0"/>
          <w:numId w:val="11"/>
        </w:numPr>
        <w:spacing w:after="0" w:line="240" w:lineRule="auto"/>
        <w:rPr>
          <w:rFonts w:cstheme="minorHAnsi"/>
          <w:sz w:val="22"/>
          <w:szCs w:val="22"/>
        </w:rPr>
      </w:pPr>
      <w:r w:rsidRPr="00640FF3">
        <w:rPr>
          <w:rFonts w:cstheme="minorHAnsi"/>
          <w:sz w:val="22"/>
          <w:szCs w:val="22"/>
        </w:rPr>
        <w:t>Would you consider extending the deadline for the submission of proposals?</w:t>
      </w:r>
    </w:p>
    <w:p w:rsidR="00656F55" w:rsidRPr="00640FF3" w:rsidRDefault="00656F55" w:rsidP="00D12408">
      <w:pPr>
        <w:pStyle w:val="ListParagraph"/>
        <w:numPr>
          <w:ilvl w:val="0"/>
          <w:numId w:val="11"/>
        </w:numPr>
        <w:autoSpaceDE w:val="0"/>
        <w:autoSpaceDN w:val="0"/>
        <w:adjustRightInd w:val="0"/>
        <w:spacing w:after="0" w:line="240" w:lineRule="auto"/>
        <w:rPr>
          <w:rFonts w:cstheme="minorHAnsi"/>
          <w:sz w:val="22"/>
          <w:szCs w:val="22"/>
        </w:rPr>
      </w:pPr>
      <w:r w:rsidRPr="00640FF3">
        <w:rPr>
          <w:rFonts w:cstheme="minorHAnsi"/>
          <w:sz w:val="22"/>
          <w:szCs w:val="22"/>
        </w:rPr>
        <w:t xml:space="preserve">Can an extension be issued for the proposal deadline to allow sufficient time for offerors to review answers to questions? </w:t>
      </w:r>
    </w:p>
    <w:p w:rsidR="00656F55" w:rsidRPr="00640FF3" w:rsidRDefault="00656F55" w:rsidP="00D12408">
      <w:pPr>
        <w:pStyle w:val="ListParagraph"/>
        <w:numPr>
          <w:ilvl w:val="0"/>
          <w:numId w:val="11"/>
        </w:numPr>
        <w:spacing w:after="0" w:line="240" w:lineRule="auto"/>
        <w:textAlignment w:val="center"/>
        <w:rPr>
          <w:rFonts w:cstheme="minorHAnsi"/>
          <w:sz w:val="22"/>
          <w:szCs w:val="22"/>
        </w:rPr>
      </w:pPr>
      <w:r w:rsidRPr="00640FF3">
        <w:rPr>
          <w:rFonts w:cstheme="minorHAnsi"/>
          <w:sz w:val="22"/>
          <w:szCs w:val="22"/>
        </w:rPr>
        <w:t>Is the anticipated</w:t>
      </w:r>
      <w:r w:rsidR="006E2DE6">
        <w:rPr>
          <w:rFonts w:cstheme="minorHAnsi"/>
          <w:sz w:val="22"/>
          <w:szCs w:val="22"/>
        </w:rPr>
        <w:t xml:space="preserve"> date of award September 7, 2020</w:t>
      </w:r>
      <w:r w:rsidRPr="00640FF3">
        <w:rPr>
          <w:rFonts w:cstheme="minorHAnsi"/>
          <w:sz w:val="22"/>
          <w:szCs w:val="22"/>
        </w:rPr>
        <w:t xml:space="preserve">, as indicated on p. 4 of the Task Order Request Package Form? If that really is the award date, will the </w:t>
      </w:r>
      <w:r w:rsidR="003042EF" w:rsidRPr="00640FF3">
        <w:rPr>
          <w:rFonts w:cstheme="minorHAnsi"/>
          <w:sz w:val="22"/>
          <w:szCs w:val="22"/>
        </w:rPr>
        <w:t>agency</w:t>
      </w:r>
      <w:r w:rsidRPr="00640FF3">
        <w:rPr>
          <w:rFonts w:cstheme="minorHAnsi"/>
          <w:sz w:val="22"/>
          <w:szCs w:val="22"/>
        </w:rPr>
        <w:t xml:space="preserve"> consider extending the proposal due date?</w:t>
      </w:r>
    </w:p>
    <w:p w:rsidR="00656F55" w:rsidRPr="00640FF3" w:rsidRDefault="00656F55" w:rsidP="00D12408">
      <w:pPr>
        <w:pStyle w:val="ListParagraph"/>
        <w:numPr>
          <w:ilvl w:val="0"/>
          <w:numId w:val="11"/>
        </w:numPr>
        <w:spacing w:after="0" w:line="240" w:lineRule="auto"/>
        <w:rPr>
          <w:rFonts w:eastAsia="Times New Roman" w:cs="Arial"/>
          <w:sz w:val="22"/>
          <w:szCs w:val="22"/>
        </w:rPr>
      </w:pPr>
      <w:r w:rsidRPr="00640FF3">
        <w:rPr>
          <w:rFonts w:eastAsia="Times New Roman" w:cs="Arial"/>
          <w:sz w:val="22"/>
          <w:szCs w:val="22"/>
        </w:rPr>
        <w:t>On the TORP form, it states period of perf</w:t>
      </w:r>
      <w:r w:rsidR="006E2DE6">
        <w:rPr>
          <w:rFonts w:eastAsia="Times New Roman" w:cs="Arial"/>
          <w:sz w:val="22"/>
          <w:szCs w:val="22"/>
        </w:rPr>
        <w:t>ormance starts September 7, 2020</w:t>
      </w:r>
      <w:r w:rsidRPr="00640FF3">
        <w:rPr>
          <w:rFonts w:eastAsia="Times New Roman" w:cs="Arial"/>
          <w:sz w:val="22"/>
          <w:szCs w:val="22"/>
        </w:rPr>
        <w:t>. Is this correct? Or is the pl</w:t>
      </w:r>
      <w:r w:rsidR="006E2DE6">
        <w:rPr>
          <w:rFonts w:eastAsia="Times New Roman" w:cs="Arial"/>
          <w:sz w:val="22"/>
          <w:szCs w:val="22"/>
        </w:rPr>
        <w:t>an to award the contract in 2019</w:t>
      </w:r>
      <w:r w:rsidRPr="00640FF3">
        <w:rPr>
          <w:rFonts w:eastAsia="Times New Roman" w:cs="Arial"/>
          <w:sz w:val="22"/>
          <w:szCs w:val="22"/>
        </w:rPr>
        <w:t xml:space="preserve">? </w:t>
      </w:r>
    </w:p>
    <w:p w:rsidR="00D12408" w:rsidRPr="00640FF3" w:rsidRDefault="00656F55" w:rsidP="00D12408">
      <w:pPr>
        <w:pStyle w:val="ListParagraph"/>
        <w:numPr>
          <w:ilvl w:val="0"/>
          <w:numId w:val="11"/>
        </w:numPr>
        <w:spacing w:after="0" w:line="240" w:lineRule="auto"/>
        <w:textAlignment w:val="baseline"/>
        <w:rPr>
          <w:rFonts w:eastAsia="Times New Roman" w:cstheme="minorHAnsi"/>
          <w:color w:val="000000"/>
          <w:sz w:val="22"/>
          <w:szCs w:val="22"/>
        </w:rPr>
      </w:pPr>
      <w:r w:rsidRPr="00640FF3">
        <w:rPr>
          <w:rFonts w:eastAsia="Times New Roman" w:cstheme="minorHAnsi"/>
          <w:color w:val="000000"/>
          <w:sz w:val="22"/>
          <w:szCs w:val="22"/>
        </w:rPr>
        <w:t>Proposal due date is stated as September 13</w:t>
      </w:r>
      <w:r w:rsidR="006E2DE6">
        <w:rPr>
          <w:rFonts w:eastAsia="Times New Roman" w:cstheme="minorHAnsi"/>
          <w:color w:val="000000"/>
          <w:sz w:val="22"/>
          <w:szCs w:val="22"/>
        </w:rPr>
        <w:t>, 2019</w:t>
      </w:r>
      <w:r w:rsidRPr="00640FF3">
        <w:rPr>
          <w:rFonts w:eastAsia="Times New Roman" w:cstheme="minorHAnsi"/>
          <w:color w:val="000000"/>
          <w:sz w:val="22"/>
          <w:szCs w:val="22"/>
        </w:rPr>
        <w:t xml:space="preserve">.  However the PICS TORP </w:t>
      </w:r>
      <w:r w:rsidR="00164EC9" w:rsidRPr="00640FF3">
        <w:rPr>
          <w:rFonts w:eastAsia="Times New Roman" w:cstheme="minorHAnsi"/>
          <w:color w:val="000000"/>
          <w:sz w:val="22"/>
          <w:szCs w:val="22"/>
        </w:rPr>
        <w:t>XXXX</w:t>
      </w:r>
      <w:r w:rsidRPr="00640FF3">
        <w:rPr>
          <w:rFonts w:eastAsia="Times New Roman" w:cstheme="minorHAnsi"/>
          <w:color w:val="000000"/>
          <w:sz w:val="22"/>
          <w:szCs w:val="22"/>
        </w:rPr>
        <w:t xml:space="preserve"> Form, Period of Performance states the Da</w:t>
      </w:r>
      <w:r w:rsidR="006E2DE6">
        <w:rPr>
          <w:rFonts w:eastAsia="Times New Roman" w:cstheme="minorHAnsi"/>
          <w:color w:val="000000"/>
          <w:sz w:val="22"/>
          <w:szCs w:val="22"/>
        </w:rPr>
        <w:t>te of Award as September 7, 2020</w:t>
      </w:r>
      <w:r w:rsidRPr="00640FF3">
        <w:rPr>
          <w:rFonts w:eastAsia="Times New Roman" w:cstheme="minorHAnsi"/>
          <w:color w:val="000000"/>
          <w:sz w:val="22"/>
          <w:szCs w:val="22"/>
        </w:rPr>
        <w:t>.  Please clarify.</w:t>
      </w:r>
    </w:p>
    <w:p w:rsidR="00D12408" w:rsidRPr="00640FF3" w:rsidRDefault="00D12408" w:rsidP="00D12408">
      <w:pPr>
        <w:pStyle w:val="ListParagraph"/>
        <w:widowControl w:val="0"/>
        <w:numPr>
          <w:ilvl w:val="0"/>
          <w:numId w:val="11"/>
        </w:numPr>
        <w:tabs>
          <w:tab w:val="left" w:pos="1260"/>
        </w:tabs>
        <w:spacing w:after="0" w:line="240" w:lineRule="auto"/>
        <w:rPr>
          <w:rFonts w:cstheme="minorHAnsi"/>
          <w:sz w:val="22"/>
          <w:szCs w:val="22"/>
        </w:rPr>
      </w:pPr>
      <w:r w:rsidRPr="00640FF3">
        <w:rPr>
          <w:rFonts w:cstheme="minorHAnsi"/>
          <w:sz w:val="22"/>
          <w:szCs w:val="22"/>
        </w:rPr>
        <w:t xml:space="preserve">Given that there is a holiday on Monday, September 2 and responses to questions, which may have a significant effect on both technical and cost proposals, are not likely to be issued until September 5 or 6. Will the </w:t>
      </w:r>
      <w:r w:rsidR="003042EF" w:rsidRPr="00640FF3">
        <w:rPr>
          <w:rFonts w:cstheme="minorHAnsi"/>
          <w:sz w:val="22"/>
          <w:szCs w:val="22"/>
        </w:rPr>
        <w:t>agency</w:t>
      </w:r>
      <w:r w:rsidRPr="00640FF3">
        <w:rPr>
          <w:rFonts w:cstheme="minorHAnsi"/>
          <w:sz w:val="22"/>
          <w:szCs w:val="22"/>
        </w:rPr>
        <w:t xml:space="preserve"> consider extending the proposal due date to at least September 20th?</w:t>
      </w:r>
    </w:p>
    <w:p w:rsidR="00656F55" w:rsidRPr="00640FF3" w:rsidRDefault="00656F55" w:rsidP="00D12408">
      <w:pPr>
        <w:spacing w:after="0" w:line="240" w:lineRule="auto"/>
        <w:textAlignment w:val="baseline"/>
        <w:rPr>
          <w:rFonts w:ascii="Georgia" w:eastAsia="Times New Roman" w:hAnsi="Georgia" w:cstheme="minorHAnsi"/>
          <w:color w:val="000000"/>
        </w:rPr>
      </w:pPr>
      <w:r w:rsidRPr="00640FF3">
        <w:rPr>
          <w:rFonts w:ascii="Georgia" w:eastAsia="Times New Roman" w:hAnsi="Georgia" w:cstheme="minorHAnsi"/>
          <w:color w:val="000000"/>
        </w:rPr>
        <w:br/>
      </w:r>
    </w:p>
    <w:p w:rsidR="008E5A9C" w:rsidRPr="00640FF3" w:rsidRDefault="008E5A9C" w:rsidP="0056762E">
      <w:pPr>
        <w:autoSpaceDE w:val="0"/>
        <w:autoSpaceDN w:val="0"/>
        <w:adjustRightInd w:val="0"/>
        <w:spacing w:after="0" w:line="240" w:lineRule="auto"/>
        <w:rPr>
          <w:rFonts w:ascii="Georgia" w:hAnsi="Georgia"/>
        </w:rPr>
      </w:pPr>
      <w:r w:rsidRPr="00640FF3">
        <w:rPr>
          <w:rFonts w:ascii="Georgia" w:hAnsi="Georgia" w:cstheme="minorHAnsi"/>
          <w:b/>
        </w:rPr>
        <w:t>Response</w:t>
      </w:r>
      <w:r w:rsidR="0056762E" w:rsidRPr="00640FF3">
        <w:rPr>
          <w:rFonts w:ascii="Georgia" w:hAnsi="Georgia" w:cstheme="minorHAnsi"/>
          <w:b/>
        </w:rPr>
        <w:t xml:space="preserve"> (Q 1-6)</w:t>
      </w:r>
      <w:r w:rsidRPr="00640FF3">
        <w:rPr>
          <w:rFonts w:ascii="Georgia" w:hAnsi="Georgia" w:cstheme="minorHAnsi"/>
          <w:b/>
        </w:rPr>
        <w:t>:</w:t>
      </w:r>
      <w:r w:rsidR="0056762E" w:rsidRPr="00640FF3">
        <w:rPr>
          <w:rFonts w:ascii="Georgia" w:hAnsi="Georgia" w:cstheme="minorHAnsi"/>
          <w:b/>
        </w:rPr>
        <w:t xml:space="preserve"> </w:t>
      </w:r>
      <w:r w:rsidRPr="00640FF3">
        <w:rPr>
          <w:rFonts w:ascii="Georgia" w:hAnsi="Georgia"/>
        </w:rPr>
        <w:t xml:space="preserve">The deadline for proposal submission is </w:t>
      </w:r>
      <w:r w:rsidR="006E2DE6">
        <w:rPr>
          <w:rFonts w:ascii="Georgia" w:hAnsi="Georgia"/>
        </w:rPr>
        <w:t>3:00 p.m. EST September 13, 2019</w:t>
      </w:r>
      <w:r w:rsidRPr="00640FF3">
        <w:rPr>
          <w:rFonts w:ascii="Georgia" w:hAnsi="Georgia"/>
        </w:rPr>
        <w:t xml:space="preserve">.  </w:t>
      </w:r>
    </w:p>
    <w:p w:rsidR="00656F55" w:rsidRPr="00640FF3" w:rsidRDefault="00656F55" w:rsidP="00656F55">
      <w:pPr>
        <w:pStyle w:val="BodyText"/>
        <w:spacing w:after="0" w:line="240" w:lineRule="auto"/>
        <w:rPr>
          <w:rFonts w:cstheme="minorHAnsi"/>
          <w:sz w:val="22"/>
          <w:szCs w:val="22"/>
        </w:rPr>
      </w:pPr>
    </w:p>
    <w:p w:rsidR="007536F0" w:rsidRPr="00640FF3" w:rsidRDefault="007536F0" w:rsidP="007536F0">
      <w:pPr>
        <w:spacing w:after="0" w:line="240" w:lineRule="auto"/>
        <w:rPr>
          <w:rFonts w:ascii="Georgia" w:hAnsi="Georgia"/>
        </w:rPr>
      </w:pPr>
      <w:r w:rsidRPr="00640FF3">
        <w:rPr>
          <w:rFonts w:ascii="Georgia" w:hAnsi="Georgia"/>
          <w:b/>
          <w:u w:val="single"/>
        </w:rPr>
        <w:br w:type="page"/>
      </w:r>
    </w:p>
    <w:p w:rsidR="00D22CB5" w:rsidRPr="00640FF3" w:rsidRDefault="00D22CB5" w:rsidP="007536F0">
      <w:pPr>
        <w:spacing w:after="0" w:line="240" w:lineRule="auto"/>
        <w:rPr>
          <w:rFonts w:ascii="Georgia" w:hAnsi="Georgia"/>
        </w:rPr>
      </w:pPr>
    </w:p>
    <w:p w:rsidR="00771E35" w:rsidRPr="00640FF3" w:rsidRDefault="007E157B">
      <w:pPr>
        <w:rPr>
          <w:rFonts w:ascii="Georgia" w:hAnsi="Georgia"/>
          <w:b/>
          <w:u w:val="single"/>
        </w:rPr>
      </w:pPr>
      <w:r w:rsidRPr="00640FF3">
        <w:rPr>
          <w:rFonts w:ascii="Georgia" w:hAnsi="Georgia"/>
          <w:b/>
          <w:u w:val="single"/>
        </w:rPr>
        <w:t>Questions about 25-page limit</w:t>
      </w:r>
    </w:p>
    <w:p w:rsidR="007E157B" w:rsidRPr="00640FF3" w:rsidRDefault="007E157B" w:rsidP="007E157B">
      <w:pPr>
        <w:pStyle w:val="BodyText"/>
        <w:numPr>
          <w:ilvl w:val="0"/>
          <w:numId w:val="3"/>
        </w:numPr>
        <w:autoSpaceDE w:val="0"/>
        <w:autoSpaceDN w:val="0"/>
        <w:adjustRightInd w:val="0"/>
        <w:spacing w:after="0" w:line="240" w:lineRule="auto"/>
        <w:textAlignment w:val="center"/>
        <w:rPr>
          <w:rFonts w:cstheme="minorHAnsi"/>
          <w:sz w:val="22"/>
          <w:szCs w:val="22"/>
        </w:rPr>
      </w:pPr>
      <w:r w:rsidRPr="00640FF3">
        <w:rPr>
          <w:rFonts w:cstheme="minorHAnsi"/>
          <w:sz w:val="22"/>
          <w:szCs w:val="22"/>
        </w:rPr>
        <w:t>Does the 25 page proposal limit include work examples?</w:t>
      </w:r>
    </w:p>
    <w:p w:rsidR="007E157B" w:rsidRPr="00640FF3" w:rsidRDefault="007E157B" w:rsidP="007E157B">
      <w:pPr>
        <w:pStyle w:val="BodyText"/>
        <w:numPr>
          <w:ilvl w:val="0"/>
          <w:numId w:val="3"/>
        </w:numPr>
        <w:autoSpaceDE w:val="0"/>
        <w:autoSpaceDN w:val="0"/>
        <w:adjustRightInd w:val="0"/>
        <w:spacing w:after="0" w:line="240" w:lineRule="auto"/>
        <w:textAlignment w:val="center"/>
        <w:rPr>
          <w:rFonts w:cstheme="minorHAnsi"/>
          <w:sz w:val="22"/>
          <w:szCs w:val="22"/>
        </w:rPr>
      </w:pPr>
      <w:r w:rsidRPr="00640FF3">
        <w:rPr>
          <w:rFonts w:cstheme="minorHAnsi"/>
          <w:sz w:val="22"/>
          <w:szCs w:val="22"/>
          <w:lang w:val="en-US"/>
        </w:rPr>
        <w:t xml:space="preserve">The TORP Form Response Instructions states that resumes are included in the 25-page limit, yet the Staffing Requirements in the SOW states </w:t>
      </w:r>
      <w:r w:rsidRPr="00640FF3">
        <w:rPr>
          <w:rFonts w:cstheme="minorHAnsi"/>
          <w:i/>
          <w:iCs/>
          <w:sz w:val="22"/>
          <w:szCs w:val="22"/>
          <w:lang w:val="en-US"/>
        </w:rPr>
        <w:t xml:space="preserve">“Resumes submitted for employees assigned to perform under this SOW shall contain documented experience directly applicable to the functions to be performed. Further, these prior work experiences shall be specific and of sufficient variety and duration that the employee is able to effectively and efficiently perform the functions assigned.” </w:t>
      </w:r>
      <w:r w:rsidRPr="00640FF3">
        <w:rPr>
          <w:rFonts w:cstheme="minorHAnsi"/>
          <w:sz w:val="22"/>
          <w:szCs w:val="22"/>
          <w:lang w:val="en-US"/>
        </w:rPr>
        <w:t xml:space="preserve">Will </w:t>
      </w:r>
      <w:r w:rsidR="000C1A5C" w:rsidRPr="00640FF3">
        <w:rPr>
          <w:rFonts w:cstheme="minorHAnsi"/>
          <w:sz w:val="22"/>
          <w:szCs w:val="22"/>
          <w:lang w:val="en-US"/>
        </w:rPr>
        <w:t xml:space="preserve">the </w:t>
      </w:r>
      <w:r w:rsidR="003042EF" w:rsidRPr="00640FF3">
        <w:rPr>
          <w:rFonts w:cstheme="minorHAnsi"/>
          <w:sz w:val="22"/>
          <w:szCs w:val="22"/>
          <w:lang w:val="en-US"/>
        </w:rPr>
        <w:t>agency</w:t>
      </w:r>
      <w:r w:rsidRPr="00640FF3">
        <w:rPr>
          <w:rFonts w:cstheme="minorHAnsi"/>
          <w:sz w:val="22"/>
          <w:szCs w:val="22"/>
          <w:lang w:val="en-US"/>
        </w:rPr>
        <w:t xml:space="preserve"> exclude the resumes from the 25-page limit so that contractors can provide the level of detail required above? </w:t>
      </w:r>
    </w:p>
    <w:p w:rsidR="007E157B" w:rsidRPr="00640FF3" w:rsidRDefault="007E157B" w:rsidP="007E157B">
      <w:pPr>
        <w:pStyle w:val="ListParagraph"/>
        <w:numPr>
          <w:ilvl w:val="0"/>
          <w:numId w:val="3"/>
        </w:numPr>
        <w:autoSpaceDE w:val="0"/>
        <w:autoSpaceDN w:val="0"/>
        <w:adjustRightInd w:val="0"/>
        <w:spacing w:after="0" w:line="240" w:lineRule="auto"/>
        <w:textAlignment w:val="center"/>
        <w:rPr>
          <w:rFonts w:cstheme="minorHAnsi"/>
          <w:sz w:val="22"/>
          <w:szCs w:val="22"/>
        </w:rPr>
      </w:pPr>
      <w:r w:rsidRPr="00640FF3">
        <w:rPr>
          <w:rFonts w:cstheme="minorHAnsi"/>
          <w:sz w:val="22"/>
          <w:szCs w:val="22"/>
        </w:rPr>
        <w:t xml:space="preserve">Can offerors include non-narrative, relevant information in appendices outside of the 25-page limit? For example, can we include our past performance references in an appendix and not have them count toward the page limit? </w:t>
      </w:r>
    </w:p>
    <w:p w:rsidR="007E157B" w:rsidRPr="00640FF3" w:rsidRDefault="007E157B" w:rsidP="007E157B">
      <w:pPr>
        <w:pStyle w:val="ListParagraph"/>
        <w:numPr>
          <w:ilvl w:val="0"/>
          <w:numId w:val="3"/>
        </w:numPr>
        <w:spacing w:after="0" w:line="240" w:lineRule="auto"/>
        <w:rPr>
          <w:rFonts w:eastAsia="Times New Roman" w:cs="Arial"/>
          <w:sz w:val="22"/>
          <w:szCs w:val="22"/>
        </w:rPr>
      </w:pPr>
      <w:r w:rsidRPr="00640FF3">
        <w:rPr>
          <w:rFonts w:eastAsia="Times New Roman" w:cs="Arial"/>
          <w:sz w:val="22"/>
          <w:szCs w:val="22"/>
        </w:rPr>
        <w:t>Do the samples for writing or graphics count against the 25-page limit for the technical proposal?</w:t>
      </w:r>
    </w:p>
    <w:p w:rsidR="007E157B" w:rsidRPr="00640FF3" w:rsidRDefault="007E157B" w:rsidP="007E157B">
      <w:pPr>
        <w:pStyle w:val="ListParagraph"/>
        <w:numPr>
          <w:ilvl w:val="0"/>
          <w:numId w:val="3"/>
        </w:numPr>
        <w:spacing w:after="0" w:line="240" w:lineRule="auto"/>
        <w:rPr>
          <w:rFonts w:cstheme="minorHAnsi"/>
          <w:sz w:val="22"/>
          <w:szCs w:val="22"/>
        </w:rPr>
      </w:pPr>
      <w:r w:rsidRPr="00640FF3">
        <w:rPr>
          <w:rFonts w:eastAsia="Times New Roman" w:cstheme="minorHAnsi"/>
          <w:color w:val="000000"/>
          <w:sz w:val="22"/>
          <w:szCs w:val="22"/>
        </w:rPr>
        <w:t>Do the samples for writing or graphics (which should be limited to 3 per task area) count towards the page limit or can they be presented in the appendix as exhibits?</w:t>
      </w:r>
      <w:r w:rsidRPr="00640FF3">
        <w:rPr>
          <w:rFonts w:eastAsia="Times New Roman" w:cstheme="minorHAnsi"/>
          <w:color w:val="000000"/>
          <w:sz w:val="22"/>
          <w:szCs w:val="22"/>
        </w:rPr>
        <w:br/>
      </w:r>
      <w:r w:rsidRPr="00640FF3">
        <w:rPr>
          <w:rFonts w:cstheme="minorHAnsi"/>
          <w:sz w:val="22"/>
          <w:szCs w:val="22"/>
        </w:rPr>
        <w:t xml:space="preserve">This TORP indicates that there is a 25-page limit, which </w:t>
      </w:r>
      <w:r w:rsidRPr="00640FF3">
        <w:rPr>
          <w:rFonts w:cstheme="minorHAnsi"/>
          <w:sz w:val="22"/>
          <w:szCs w:val="22"/>
          <w:u w:val="single"/>
        </w:rPr>
        <w:t>includes</w:t>
      </w:r>
      <w:r w:rsidRPr="00640FF3">
        <w:rPr>
          <w:rFonts w:cstheme="minorHAnsi"/>
          <w:sz w:val="22"/>
          <w:szCs w:val="22"/>
        </w:rPr>
        <w:t xml:space="preserve"> resumes. Please clarify that the </w:t>
      </w:r>
      <w:r w:rsidR="003042EF" w:rsidRPr="00640FF3">
        <w:rPr>
          <w:rFonts w:cstheme="minorHAnsi"/>
          <w:sz w:val="22"/>
          <w:szCs w:val="22"/>
        </w:rPr>
        <w:t>agency</w:t>
      </w:r>
      <w:r w:rsidRPr="00640FF3">
        <w:rPr>
          <w:rFonts w:cstheme="minorHAnsi"/>
          <w:sz w:val="22"/>
          <w:szCs w:val="22"/>
        </w:rPr>
        <w:t xml:space="preserve"> only wants resumes for the 3 key personnel (SOW, pg 15—the project manager, senior account executive, and senior media specialist, are considered key personnel).</w:t>
      </w:r>
    </w:p>
    <w:p w:rsidR="007E157B" w:rsidRPr="00640FF3" w:rsidRDefault="007E157B" w:rsidP="007E157B">
      <w:pPr>
        <w:pStyle w:val="ListParagraph"/>
        <w:widowControl w:val="0"/>
        <w:numPr>
          <w:ilvl w:val="0"/>
          <w:numId w:val="3"/>
        </w:numPr>
        <w:tabs>
          <w:tab w:val="left" w:pos="1260"/>
        </w:tabs>
        <w:spacing w:after="0" w:line="240" w:lineRule="auto"/>
        <w:rPr>
          <w:rFonts w:cstheme="minorHAnsi"/>
          <w:sz w:val="22"/>
          <w:szCs w:val="22"/>
        </w:rPr>
      </w:pPr>
      <w:r w:rsidRPr="00640FF3">
        <w:rPr>
          <w:rFonts w:cstheme="minorHAnsi"/>
          <w:sz w:val="22"/>
          <w:szCs w:val="22"/>
        </w:rPr>
        <w:t xml:space="preserve">There will be additional relevant staff required to perform this broad scope of work. Will the </w:t>
      </w:r>
      <w:r w:rsidR="003042EF" w:rsidRPr="00640FF3">
        <w:rPr>
          <w:rFonts w:cstheme="minorHAnsi"/>
          <w:sz w:val="22"/>
          <w:szCs w:val="22"/>
        </w:rPr>
        <w:t>agency</w:t>
      </w:r>
      <w:r w:rsidRPr="00640FF3">
        <w:rPr>
          <w:rFonts w:cstheme="minorHAnsi"/>
          <w:sz w:val="22"/>
          <w:szCs w:val="22"/>
        </w:rPr>
        <w:t xml:space="preserve"> allow (1) additional technical/staff resumes, and (2) placing all resumes in an Appendix, outside of the 25-page limit, so that the proposal reflects all key and technical/support personnel capabilities and experience to perform the proposed work?</w:t>
      </w:r>
    </w:p>
    <w:p w:rsidR="007E157B" w:rsidRPr="00640FF3" w:rsidRDefault="007E157B" w:rsidP="007E157B">
      <w:pPr>
        <w:pStyle w:val="ListParagraph"/>
        <w:numPr>
          <w:ilvl w:val="0"/>
          <w:numId w:val="3"/>
        </w:numPr>
        <w:autoSpaceDE w:val="0"/>
        <w:autoSpaceDN w:val="0"/>
        <w:adjustRightInd w:val="0"/>
        <w:spacing w:after="0" w:line="240" w:lineRule="auto"/>
        <w:rPr>
          <w:rFonts w:cstheme="minorHAnsi"/>
          <w:sz w:val="22"/>
          <w:szCs w:val="22"/>
        </w:rPr>
      </w:pPr>
      <w:r w:rsidRPr="00640FF3">
        <w:rPr>
          <w:rFonts w:cstheme="minorHAnsi"/>
          <w:sz w:val="22"/>
          <w:szCs w:val="22"/>
        </w:rPr>
        <w:t>Are samples included in the 25-page limit?</w:t>
      </w:r>
    </w:p>
    <w:p w:rsidR="007E157B" w:rsidRPr="00640FF3" w:rsidRDefault="007E157B" w:rsidP="007E157B">
      <w:pPr>
        <w:pStyle w:val="ListParagraph"/>
        <w:autoSpaceDE w:val="0"/>
        <w:autoSpaceDN w:val="0"/>
        <w:adjustRightInd w:val="0"/>
        <w:spacing w:after="0" w:line="240" w:lineRule="auto"/>
        <w:rPr>
          <w:rFonts w:cstheme="minorHAnsi"/>
          <w:sz w:val="22"/>
          <w:szCs w:val="22"/>
        </w:rPr>
      </w:pPr>
    </w:p>
    <w:p w:rsidR="007E157B" w:rsidRPr="00640FF3" w:rsidRDefault="007E157B" w:rsidP="007E157B">
      <w:pPr>
        <w:autoSpaceDE w:val="0"/>
        <w:autoSpaceDN w:val="0"/>
        <w:adjustRightInd w:val="0"/>
        <w:spacing w:after="0" w:line="240" w:lineRule="auto"/>
        <w:rPr>
          <w:rFonts w:ascii="Georgia" w:hAnsi="Georgia" w:cstheme="minorHAnsi"/>
          <w:b/>
        </w:rPr>
      </w:pPr>
      <w:r w:rsidRPr="00640FF3">
        <w:rPr>
          <w:rFonts w:ascii="Georgia" w:hAnsi="Georgia" w:cstheme="minorHAnsi"/>
          <w:b/>
        </w:rPr>
        <w:t>Response</w:t>
      </w:r>
      <w:r w:rsidR="0056762E" w:rsidRPr="00640FF3">
        <w:rPr>
          <w:rFonts w:ascii="Georgia" w:hAnsi="Georgia" w:cstheme="minorHAnsi"/>
          <w:b/>
        </w:rPr>
        <w:t xml:space="preserve"> (Q 1-7)</w:t>
      </w:r>
      <w:r w:rsidRPr="00640FF3">
        <w:rPr>
          <w:rFonts w:ascii="Georgia" w:hAnsi="Georgia" w:cstheme="minorHAnsi"/>
          <w:b/>
        </w:rPr>
        <w:t>:</w:t>
      </w:r>
    </w:p>
    <w:p w:rsidR="007E157B" w:rsidRPr="00640FF3" w:rsidRDefault="007E157B" w:rsidP="007E157B">
      <w:pPr>
        <w:autoSpaceDE w:val="0"/>
        <w:autoSpaceDN w:val="0"/>
        <w:adjustRightInd w:val="0"/>
        <w:spacing w:after="0" w:line="240" w:lineRule="auto"/>
        <w:rPr>
          <w:rFonts w:ascii="Georgia" w:hAnsi="Georgia" w:cstheme="minorHAnsi"/>
        </w:rPr>
      </w:pPr>
    </w:p>
    <w:p w:rsidR="007B2D84" w:rsidRPr="00640FF3" w:rsidRDefault="00AA024F" w:rsidP="007E157B">
      <w:pPr>
        <w:widowControl w:val="0"/>
        <w:tabs>
          <w:tab w:val="left" w:pos="1260"/>
        </w:tabs>
        <w:spacing w:after="0" w:line="240" w:lineRule="auto"/>
        <w:rPr>
          <w:rFonts w:ascii="Georgia" w:hAnsi="Georgia" w:cstheme="minorHAnsi"/>
        </w:rPr>
      </w:pPr>
      <w:r w:rsidRPr="00640FF3">
        <w:rPr>
          <w:rFonts w:ascii="Georgia" w:hAnsi="Georgia" w:cstheme="minorHAnsi"/>
        </w:rPr>
        <w:t xml:space="preserve">Technical proposals shall be limited to 25 pages, </w:t>
      </w:r>
      <w:r w:rsidRPr="00640FF3">
        <w:rPr>
          <w:rFonts w:ascii="Georgia" w:hAnsi="Georgia" w:cstheme="minorHAnsi"/>
          <w:u w:val="single"/>
        </w:rPr>
        <w:t>excluding</w:t>
      </w:r>
      <w:r w:rsidR="00960988" w:rsidRPr="00640FF3">
        <w:rPr>
          <w:rFonts w:ascii="Georgia" w:hAnsi="Georgia" w:cstheme="minorHAnsi"/>
        </w:rPr>
        <w:t xml:space="preserve"> resumes,  samples, and past performance references.  </w:t>
      </w:r>
      <w:r w:rsidRPr="00640FF3">
        <w:rPr>
          <w:rFonts w:ascii="Georgia" w:hAnsi="Georgia" w:cstheme="minorHAnsi"/>
        </w:rPr>
        <w:t xml:space="preserve">When submitting samples, the offeror shall submit no more than 3 per task area.  </w:t>
      </w:r>
      <w:r w:rsidR="00960988" w:rsidRPr="00640FF3">
        <w:rPr>
          <w:rFonts w:ascii="Georgia" w:hAnsi="Georgia" w:cstheme="minorHAnsi"/>
        </w:rPr>
        <w:t xml:space="preserve">Offerors should submit resumes for (1) key personnel, including a project manager, alternate project manager and senior account executive, and (2) technical personnel proposed to work on this contract.  </w:t>
      </w:r>
    </w:p>
    <w:p w:rsidR="007B2D84" w:rsidRPr="00640FF3" w:rsidRDefault="007B2D84">
      <w:pPr>
        <w:rPr>
          <w:rFonts w:ascii="Georgia" w:hAnsi="Georgia" w:cstheme="minorHAnsi"/>
        </w:rPr>
      </w:pPr>
      <w:r w:rsidRPr="00640FF3">
        <w:rPr>
          <w:rFonts w:ascii="Georgia" w:hAnsi="Georgia" w:cstheme="minorHAnsi"/>
        </w:rPr>
        <w:br w:type="page"/>
      </w:r>
    </w:p>
    <w:p w:rsidR="00D22CB5" w:rsidRPr="00640FF3" w:rsidRDefault="00D22CB5" w:rsidP="00483D61">
      <w:pPr>
        <w:rPr>
          <w:rFonts w:ascii="Georgia" w:hAnsi="Georgia"/>
        </w:rPr>
      </w:pPr>
      <w:r w:rsidRPr="00640FF3">
        <w:rPr>
          <w:rFonts w:ascii="Georgia" w:hAnsi="Georgia"/>
          <w:b/>
          <w:u w:val="single"/>
        </w:rPr>
        <w:lastRenderedPageBreak/>
        <w:t>Questions about Incumbent</w:t>
      </w:r>
    </w:p>
    <w:p w:rsidR="00D22CB5" w:rsidRPr="00640FF3" w:rsidRDefault="00D22CB5" w:rsidP="00EF6696">
      <w:pPr>
        <w:pStyle w:val="BodyText"/>
        <w:numPr>
          <w:ilvl w:val="0"/>
          <w:numId w:val="10"/>
        </w:numPr>
        <w:spacing w:after="0" w:line="240" w:lineRule="auto"/>
        <w:rPr>
          <w:rFonts w:cstheme="minorHAnsi"/>
          <w:sz w:val="22"/>
          <w:szCs w:val="22"/>
        </w:rPr>
      </w:pPr>
      <w:r w:rsidRPr="00640FF3">
        <w:rPr>
          <w:rFonts w:cstheme="minorHAnsi"/>
          <w:sz w:val="22"/>
          <w:szCs w:val="22"/>
        </w:rPr>
        <w:t>Is there an incumbent and are they allowed to bid on this requirement?</w:t>
      </w:r>
    </w:p>
    <w:p w:rsidR="00111312" w:rsidRPr="00640FF3" w:rsidRDefault="00111312" w:rsidP="00EF6696">
      <w:pPr>
        <w:pStyle w:val="ListParagraph"/>
        <w:numPr>
          <w:ilvl w:val="0"/>
          <w:numId w:val="10"/>
        </w:numPr>
        <w:autoSpaceDE w:val="0"/>
        <w:autoSpaceDN w:val="0"/>
        <w:adjustRightInd w:val="0"/>
        <w:spacing w:after="0" w:line="240" w:lineRule="auto"/>
        <w:rPr>
          <w:rFonts w:cstheme="minorHAnsi"/>
          <w:sz w:val="22"/>
          <w:szCs w:val="22"/>
        </w:rPr>
      </w:pPr>
      <w:r w:rsidRPr="00640FF3">
        <w:rPr>
          <w:rFonts w:cstheme="minorHAnsi"/>
          <w:sz w:val="22"/>
          <w:szCs w:val="22"/>
        </w:rPr>
        <w:t>Who is the incumbent contractor(s)?</w:t>
      </w:r>
    </w:p>
    <w:p w:rsidR="00EA2DBF" w:rsidRPr="00640FF3" w:rsidRDefault="00EA2DBF" w:rsidP="00EF6696">
      <w:pPr>
        <w:pStyle w:val="ListParagraph"/>
        <w:numPr>
          <w:ilvl w:val="0"/>
          <w:numId w:val="10"/>
        </w:numPr>
        <w:autoSpaceDE w:val="0"/>
        <w:autoSpaceDN w:val="0"/>
        <w:adjustRightInd w:val="0"/>
        <w:spacing w:after="0" w:line="240" w:lineRule="auto"/>
        <w:rPr>
          <w:rFonts w:cstheme="minorHAnsi"/>
          <w:sz w:val="22"/>
          <w:szCs w:val="22"/>
        </w:rPr>
      </w:pPr>
      <w:r w:rsidRPr="00640FF3">
        <w:rPr>
          <w:rFonts w:cstheme="minorHAnsi"/>
          <w:sz w:val="22"/>
          <w:szCs w:val="22"/>
        </w:rPr>
        <w:t>What was (is) the value and period of performance for the previous contract?</w:t>
      </w:r>
    </w:p>
    <w:p w:rsidR="000F08FA" w:rsidRPr="00640FF3" w:rsidRDefault="000F08FA" w:rsidP="00EF6696">
      <w:pPr>
        <w:pStyle w:val="ListParagraph"/>
        <w:numPr>
          <w:ilvl w:val="0"/>
          <w:numId w:val="10"/>
        </w:numPr>
        <w:autoSpaceDE w:val="0"/>
        <w:autoSpaceDN w:val="0"/>
        <w:adjustRightInd w:val="0"/>
        <w:spacing w:after="0" w:line="240" w:lineRule="auto"/>
        <w:rPr>
          <w:rFonts w:cstheme="minorHAnsi"/>
          <w:sz w:val="22"/>
          <w:szCs w:val="22"/>
        </w:rPr>
      </w:pPr>
      <w:r w:rsidRPr="00640FF3">
        <w:rPr>
          <w:rFonts w:cstheme="minorHAnsi"/>
          <w:sz w:val="22"/>
          <w:szCs w:val="22"/>
        </w:rPr>
        <w:t xml:space="preserve">Is there a contractor(s) currently supporting </w:t>
      </w:r>
      <w:r w:rsidR="000C1A5C" w:rsidRPr="00640FF3">
        <w:rPr>
          <w:rFonts w:cstheme="minorHAnsi"/>
          <w:sz w:val="22"/>
          <w:szCs w:val="22"/>
        </w:rPr>
        <w:t xml:space="preserve">the </w:t>
      </w:r>
      <w:r w:rsidR="003042EF" w:rsidRPr="00640FF3">
        <w:rPr>
          <w:rFonts w:cstheme="minorHAnsi"/>
          <w:sz w:val="22"/>
          <w:szCs w:val="22"/>
        </w:rPr>
        <w:t>agency</w:t>
      </w:r>
      <w:r w:rsidRPr="00640FF3">
        <w:rPr>
          <w:rFonts w:cstheme="minorHAnsi"/>
          <w:sz w:val="22"/>
          <w:szCs w:val="22"/>
        </w:rPr>
        <w:t xml:space="preserve"> on some or all of Tasks identified in the Statement of Work (SOW)?  If so</w:t>
      </w:r>
      <w:r w:rsidR="00EC529E">
        <w:rPr>
          <w:rFonts w:cstheme="minorHAnsi"/>
          <w:sz w:val="22"/>
          <w:szCs w:val="22"/>
        </w:rPr>
        <w:t>, is the contractor(s) on a PICS II</w:t>
      </w:r>
      <w:r w:rsidRPr="00640FF3">
        <w:rPr>
          <w:rFonts w:cstheme="minorHAnsi"/>
          <w:sz w:val="22"/>
          <w:szCs w:val="22"/>
        </w:rPr>
        <w:t xml:space="preserve"> team and could the </w:t>
      </w:r>
      <w:r w:rsidR="003042EF" w:rsidRPr="00640FF3">
        <w:rPr>
          <w:rFonts w:cstheme="minorHAnsi"/>
          <w:sz w:val="22"/>
          <w:szCs w:val="22"/>
        </w:rPr>
        <w:t>agency</w:t>
      </w:r>
      <w:r w:rsidRPr="00640FF3">
        <w:rPr>
          <w:rFonts w:cstheme="minorHAnsi"/>
          <w:sz w:val="22"/>
          <w:szCs w:val="22"/>
        </w:rPr>
        <w:t xml:space="preserve"> identify contractor(s)?</w:t>
      </w:r>
    </w:p>
    <w:p w:rsidR="00646AB2" w:rsidRPr="00640FF3" w:rsidRDefault="00646AB2" w:rsidP="00EF6696">
      <w:pPr>
        <w:pStyle w:val="ListParagraph"/>
        <w:numPr>
          <w:ilvl w:val="0"/>
          <w:numId w:val="10"/>
        </w:numPr>
        <w:spacing w:after="0" w:line="240" w:lineRule="auto"/>
        <w:textAlignment w:val="center"/>
        <w:rPr>
          <w:rFonts w:cstheme="minorHAnsi"/>
          <w:sz w:val="22"/>
          <w:szCs w:val="22"/>
        </w:rPr>
      </w:pPr>
      <w:r w:rsidRPr="00640FF3">
        <w:rPr>
          <w:rFonts w:cstheme="minorHAnsi"/>
          <w:sz w:val="22"/>
          <w:szCs w:val="22"/>
        </w:rPr>
        <w:t xml:space="preserve">Is there an incumbent contractor for the work in the SOW and, if so, who is the incumbent? </w:t>
      </w:r>
    </w:p>
    <w:p w:rsidR="00121B6A" w:rsidRPr="00640FF3" w:rsidRDefault="00121B6A" w:rsidP="00EF6696">
      <w:pPr>
        <w:pStyle w:val="ListParagraph"/>
        <w:numPr>
          <w:ilvl w:val="0"/>
          <w:numId w:val="10"/>
        </w:numPr>
        <w:spacing w:after="0" w:line="240" w:lineRule="auto"/>
        <w:textAlignment w:val="center"/>
        <w:rPr>
          <w:rFonts w:eastAsia="Times New Roman" w:cs="Arial"/>
          <w:sz w:val="22"/>
          <w:szCs w:val="22"/>
        </w:rPr>
      </w:pPr>
      <w:r w:rsidRPr="00640FF3">
        <w:rPr>
          <w:rFonts w:eastAsia="Times New Roman" w:cs="Arial"/>
          <w:sz w:val="22"/>
          <w:szCs w:val="22"/>
        </w:rPr>
        <w:t>Is there an incumbent on this work? If so, who is it?</w:t>
      </w:r>
    </w:p>
    <w:p w:rsidR="006A7406" w:rsidRPr="00640FF3" w:rsidRDefault="006A7406" w:rsidP="00EF6696">
      <w:pPr>
        <w:pStyle w:val="ListParagraph"/>
        <w:numPr>
          <w:ilvl w:val="0"/>
          <w:numId w:val="10"/>
        </w:numPr>
        <w:spacing w:after="0" w:line="240" w:lineRule="auto"/>
        <w:rPr>
          <w:rFonts w:cstheme="minorHAnsi"/>
          <w:sz w:val="22"/>
          <w:szCs w:val="22"/>
        </w:rPr>
      </w:pPr>
      <w:r w:rsidRPr="00640FF3">
        <w:rPr>
          <w:rFonts w:cstheme="minorHAnsi"/>
          <w:sz w:val="22"/>
          <w:szCs w:val="22"/>
        </w:rPr>
        <w:t xml:space="preserve">Within the last 3 years, has NIH previously contracted with or engaged a contractor to provide services for the NIH </w:t>
      </w:r>
      <w:r w:rsidR="003042EF" w:rsidRPr="00640FF3">
        <w:rPr>
          <w:rFonts w:cstheme="minorHAnsi"/>
          <w:sz w:val="22"/>
          <w:szCs w:val="22"/>
        </w:rPr>
        <w:t>IC</w:t>
      </w:r>
      <w:r w:rsidRPr="00640FF3">
        <w:rPr>
          <w:rFonts w:cstheme="minorHAnsi"/>
          <w:sz w:val="22"/>
          <w:szCs w:val="22"/>
        </w:rPr>
        <w:t xml:space="preserve"> that were similar in scope to those outlined in the SOW? </w:t>
      </w:r>
    </w:p>
    <w:p w:rsidR="006A7406" w:rsidRPr="00640FF3" w:rsidRDefault="006A7406" w:rsidP="00EF6696">
      <w:pPr>
        <w:pStyle w:val="ListParagraph"/>
        <w:numPr>
          <w:ilvl w:val="0"/>
          <w:numId w:val="10"/>
        </w:numPr>
        <w:spacing w:after="0" w:line="240" w:lineRule="auto"/>
        <w:rPr>
          <w:rFonts w:cstheme="minorHAnsi"/>
          <w:sz w:val="22"/>
          <w:szCs w:val="22"/>
        </w:rPr>
      </w:pPr>
      <w:r w:rsidRPr="00640FF3">
        <w:rPr>
          <w:rFonts w:cstheme="minorHAnsi"/>
          <w:sz w:val="22"/>
          <w:szCs w:val="22"/>
        </w:rPr>
        <w:t>If there is an incumbent(s) for the services outlined in the SOW, can NIH please provide the incumbent company’s name, how long they have been performing the work, and the scope of services provided?</w:t>
      </w:r>
    </w:p>
    <w:p w:rsidR="006A7406" w:rsidRPr="00640FF3" w:rsidRDefault="006A7406" w:rsidP="00EF6696">
      <w:pPr>
        <w:pStyle w:val="ListParagraph"/>
        <w:numPr>
          <w:ilvl w:val="0"/>
          <w:numId w:val="10"/>
        </w:numPr>
        <w:spacing w:after="0" w:line="240" w:lineRule="auto"/>
        <w:rPr>
          <w:rFonts w:eastAsia="Times New Roman" w:cs="Arial"/>
          <w:sz w:val="22"/>
          <w:szCs w:val="22"/>
          <w:lang w:val="en-US"/>
        </w:rPr>
      </w:pPr>
      <w:r w:rsidRPr="00640FF3">
        <w:rPr>
          <w:rFonts w:cstheme="minorHAnsi"/>
          <w:sz w:val="22"/>
          <w:szCs w:val="22"/>
        </w:rPr>
        <w:t xml:space="preserve">What was the value of the previous contract? </w:t>
      </w:r>
    </w:p>
    <w:p w:rsidR="006A7406" w:rsidRPr="00640FF3" w:rsidRDefault="006A7406" w:rsidP="00EF6696">
      <w:pPr>
        <w:pStyle w:val="ListParagraph"/>
        <w:numPr>
          <w:ilvl w:val="0"/>
          <w:numId w:val="10"/>
        </w:numPr>
        <w:spacing w:after="0" w:line="240" w:lineRule="auto"/>
        <w:rPr>
          <w:rFonts w:cstheme="minorHAnsi"/>
          <w:sz w:val="22"/>
          <w:szCs w:val="22"/>
        </w:rPr>
      </w:pPr>
      <w:r w:rsidRPr="00640FF3">
        <w:rPr>
          <w:rFonts w:cstheme="minorHAnsi"/>
          <w:sz w:val="22"/>
          <w:szCs w:val="22"/>
        </w:rPr>
        <w:t>Were there any significant differences between the current SOW and the previous SOW?</w:t>
      </w:r>
    </w:p>
    <w:p w:rsidR="00EF6696" w:rsidRPr="00640FF3" w:rsidRDefault="00EF6696" w:rsidP="00EF6696">
      <w:pPr>
        <w:pStyle w:val="ListParagraph"/>
        <w:widowControl w:val="0"/>
        <w:numPr>
          <w:ilvl w:val="0"/>
          <w:numId w:val="10"/>
        </w:numPr>
        <w:tabs>
          <w:tab w:val="left" w:pos="1260"/>
        </w:tabs>
        <w:spacing w:after="0" w:line="240" w:lineRule="auto"/>
        <w:rPr>
          <w:rFonts w:cstheme="minorHAnsi"/>
          <w:sz w:val="22"/>
          <w:szCs w:val="22"/>
        </w:rPr>
      </w:pPr>
      <w:r w:rsidRPr="00640FF3">
        <w:rPr>
          <w:rFonts w:cstheme="minorHAnsi"/>
          <w:sz w:val="22"/>
          <w:szCs w:val="22"/>
        </w:rPr>
        <w:t>Is there an incumbent contractor? If so, what is the name of the incumbent, and for how many years have they been doing similar work for the</w:t>
      </w:r>
      <w:r w:rsidR="003042EF" w:rsidRPr="00640FF3">
        <w:rPr>
          <w:rFonts w:cstheme="minorHAnsi"/>
          <w:sz w:val="22"/>
          <w:szCs w:val="22"/>
        </w:rPr>
        <w:t xml:space="preserve"> IC</w:t>
      </w:r>
      <w:r w:rsidRPr="00640FF3">
        <w:rPr>
          <w:rFonts w:cstheme="minorHAnsi"/>
          <w:sz w:val="22"/>
          <w:szCs w:val="22"/>
        </w:rPr>
        <w:t>?</w:t>
      </w:r>
    </w:p>
    <w:p w:rsidR="00EF6696" w:rsidRPr="00640FF3" w:rsidRDefault="00EF6696" w:rsidP="00EF6696">
      <w:pPr>
        <w:pStyle w:val="ListParagraph"/>
        <w:widowControl w:val="0"/>
        <w:numPr>
          <w:ilvl w:val="0"/>
          <w:numId w:val="10"/>
        </w:numPr>
        <w:tabs>
          <w:tab w:val="left" w:pos="1260"/>
        </w:tabs>
        <w:spacing w:after="0" w:line="240" w:lineRule="auto"/>
        <w:rPr>
          <w:rFonts w:cstheme="minorHAnsi"/>
          <w:sz w:val="22"/>
          <w:szCs w:val="22"/>
        </w:rPr>
      </w:pPr>
      <w:r w:rsidRPr="00640FF3">
        <w:rPr>
          <w:rFonts w:cstheme="minorHAnsi"/>
          <w:sz w:val="22"/>
          <w:szCs w:val="22"/>
        </w:rPr>
        <w:t>If there is an incumbent contractor, will the Government provide the number of hours and total contractor cost for each of the past 3 years?</w:t>
      </w:r>
    </w:p>
    <w:p w:rsidR="00EF6696" w:rsidRPr="00640FF3" w:rsidRDefault="00EF6696" w:rsidP="00EF6696">
      <w:pPr>
        <w:widowControl w:val="0"/>
        <w:tabs>
          <w:tab w:val="left" w:pos="1260"/>
        </w:tabs>
        <w:spacing w:after="0" w:line="240" w:lineRule="auto"/>
        <w:rPr>
          <w:rFonts w:ascii="Georgia" w:hAnsi="Georgia" w:cstheme="minorHAnsi"/>
        </w:rPr>
      </w:pPr>
    </w:p>
    <w:p w:rsidR="001B764E" w:rsidRPr="00640FF3" w:rsidRDefault="001B764E" w:rsidP="006A7406">
      <w:pPr>
        <w:spacing w:after="0" w:line="240" w:lineRule="auto"/>
        <w:rPr>
          <w:rFonts w:ascii="Georgia" w:eastAsia="Times New Roman" w:hAnsi="Georgia" w:cs="Arial"/>
          <w:b/>
        </w:rPr>
      </w:pPr>
      <w:r w:rsidRPr="00640FF3">
        <w:rPr>
          <w:rFonts w:ascii="Georgia" w:eastAsia="Times New Roman" w:hAnsi="Georgia" w:cs="Arial"/>
          <w:b/>
        </w:rPr>
        <w:t>Response</w:t>
      </w:r>
      <w:r w:rsidR="0056762E" w:rsidRPr="00640FF3">
        <w:rPr>
          <w:rFonts w:ascii="Georgia" w:eastAsia="Times New Roman" w:hAnsi="Georgia" w:cs="Arial"/>
          <w:b/>
        </w:rPr>
        <w:t xml:space="preserve"> (Q 1-12)</w:t>
      </w:r>
      <w:r w:rsidRPr="00640FF3">
        <w:rPr>
          <w:rFonts w:ascii="Georgia" w:eastAsia="Times New Roman" w:hAnsi="Georgia" w:cs="Arial"/>
          <w:b/>
        </w:rPr>
        <w:t xml:space="preserve">: </w:t>
      </w:r>
    </w:p>
    <w:p w:rsidR="006A7406" w:rsidRPr="00640FF3" w:rsidRDefault="00EF6696" w:rsidP="006A7406">
      <w:pPr>
        <w:spacing w:after="0" w:line="240" w:lineRule="auto"/>
        <w:rPr>
          <w:rFonts w:ascii="Georgia" w:eastAsia="Times New Roman" w:hAnsi="Georgia" w:cs="Arial"/>
        </w:rPr>
      </w:pPr>
      <w:r w:rsidRPr="00640FF3">
        <w:rPr>
          <w:rFonts w:ascii="Georgia" w:eastAsia="Times New Roman" w:hAnsi="Georgia" w:cs="Arial"/>
        </w:rPr>
        <w:t xml:space="preserve">This contract is based on a combination of contract and Federal staff work for the </w:t>
      </w:r>
      <w:r w:rsidR="003042EF" w:rsidRPr="00640FF3">
        <w:rPr>
          <w:rFonts w:ascii="Georgia" w:eastAsia="Times New Roman" w:hAnsi="Georgia" w:cs="Arial"/>
        </w:rPr>
        <w:t>agency</w:t>
      </w:r>
      <w:r w:rsidRPr="00640FF3">
        <w:rPr>
          <w:rFonts w:ascii="Georgia" w:eastAsia="Times New Roman" w:hAnsi="Georgia" w:cs="Arial"/>
        </w:rPr>
        <w:t xml:space="preserve">.  </w:t>
      </w:r>
      <w:r w:rsidR="00DF55ED" w:rsidRPr="00640FF3">
        <w:rPr>
          <w:rFonts w:ascii="Georgia" w:eastAsia="Times New Roman" w:hAnsi="Georgia" w:cs="Arial"/>
        </w:rPr>
        <w:t>Below are the contractors who have supported efforts list</w:t>
      </w:r>
      <w:r w:rsidR="009F45C2" w:rsidRPr="00640FF3">
        <w:rPr>
          <w:rFonts w:ascii="Georgia" w:eastAsia="Times New Roman" w:hAnsi="Georgia" w:cs="Arial"/>
        </w:rPr>
        <w:t>ed</w:t>
      </w:r>
      <w:r w:rsidR="00DF55ED" w:rsidRPr="00640FF3">
        <w:rPr>
          <w:rFonts w:ascii="Georgia" w:eastAsia="Times New Roman" w:hAnsi="Georgia" w:cs="Arial"/>
        </w:rPr>
        <w:t xml:space="preserve"> in this </w:t>
      </w:r>
      <w:r w:rsidR="009F45C2" w:rsidRPr="00640FF3">
        <w:rPr>
          <w:rFonts w:ascii="Georgia" w:eastAsia="Times New Roman" w:hAnsi="Georgia" w:cs="Arial"/>
        </w:rPr>
        <w:t>SOW</w:t>
      </w:r>
      <w:r w:rsidR="00DF55ED" w:rsidRPr="00640FF3">
        <w:rPr>
          <w:rFonts w:ascii="Georgia" w:eastAsia="Times New Roman" w:hAnsi="Georgia" w:cs="Arial"/>
        </w:rPr>
        <w:t>.</w:t>
      </w:r>
      <w:r w:rsidR="009F45C2" w:rsidRPr="00640FF3">
        <w:rPr>
          <w:rFonts w:ascii="Georgia" w:eastAsia="Times New Roman" w:hAnsi="Georgia" w:cs="Arial"/>
        </w:rPr>
        <w:t xml:space="preserve">  </w:t>
      </w:r>
      <w:r w:rsidR="00B723B7" w:rsidRPr="00640FF3">
        <w:rPr>
          <w:rFonts w:ascii="Georgia" w:eastAsia="Times New Roman" w:hAnsi="Georgia" w:cs="Arial"/>
        </w:rPr>
        <w:t xml:space="preserve">The levels of effort noted in other sections of this amendment are based on previous contract services. </w:t>
      </w:r>
      <w:r w:rsidR="009F45C2" w:rsidRPr="00640FF3">
        <w:rPr>
          <w:rFonts w:ascii="Georgia" w:eastAsia="Times New Roman" w:hAnsi="Georgia" w:cs="Arial"/>
        </w:rPr>
        <w:t xml:space="preserve">Services requested in the current SOW are similar to those previously requested.  The companies listed below are not on the parent list of PICS contractors.  </w:t>
      </w:r>
    </w:p>
    <w:p w:rsidR="006A7406" w:rsidRPr="00640FF3" w:rsidRDefault="006A7406" w:rsidP="00121B6A">
      <w:pPr>
        <w:spacing w:after="0" w:line="240" w:lineRule="auto"/>
        <w:textAlignment w:val="center"/>
        <w:rPr>
          <w:rFonts w:ascii="Georgia" w:eastAsia="Times New Roman" w:hAnsi="Georgia" w:cs="Arial"/>
        </w:rPr>
      </w:pPr>
    </w:p>
    <w:p w:rsidR="00EF6696" w:rsidRPr="00640FF3" w:rsidRDefault="00EF6696" w:rsidP="00EF6696">
      <w:pPr>
        <w:spacing w:after="0" w:line="240" w:lineRule="auto"/>
        <w:rPr>
          <w:rFonts w:ascii="Georgia" w:hAnsi="Georgia"/>
        </w:rPr>
      </w:pPr>
      <w:r w:rsidRPr="00640FF3">
        <w:rPr>
          <w:rFonts w:ascii="Georgia" w:hAnsi="Georgia"/>
        </w:rPr>
        <w:t>Foreign Language Translation of Patient Education Information</w:t>
      </w:r>
    </w:p>
    <w:p w:rsidR="00EF6696" w:rsidRPr="00640FF3" w:rsidRDefault="00EF6696" w:rsidP="00EF6696">
      <w:pPr>
        <w:spacing w:after="0" w:line="240" w:lineRule="auto"/>
        <w:rPr>
          <w:rFonts w:ascii="Georgia" w:hAnsi="Georgia"/>
        </w:rPr>
      </w:pPr>
      <w:r w:rsidRPr="00640FF3">
        <w:rPr>
          <w:rFonts w:ascii="Georgia" w:hAnsi="Georgia"/>
        </w:rPr>
        <w:t xml:space="preserve">Company: </w:t>
      </w:r>
      <w:r w:rsidR="00CA3B8A" w:rsidRPr="00640FF3">
        <w:rPr>
          <w:rFonts w:ascii="Georgia" w:hAnsi="Georgia"/>
        </w:rPr>
        <w:t>ABC Company</w:t>
      </w:r>
      <w:r w:rsidRPr="00640FF3">
        <w:rPr>
          <w:rFonts w:ascii="Georgia" w:hAnsi="Georgia"/>
        </w:rPr>
        <w:t xml:space="preserve"> </w:t>
      </w:r>
    </w:p>
    <w:p w:rsidR="00EF6696" w:rsidRPr="00640FF3" w:rsidRDefault="006C2F9C" w:rsidP="00EF6696">
      <w:pPr>
        <w:spacing w:after="0" w:line="240" w:lineRule="auto"/>
        <w:rPr>
          <w:rFonts w:ascii="Georgia" w:hAnsi="Georgia"/>
        </w:rPr>
      </w:pPr>
      <w:r w:rsidRPr="00640FF3">
        <w:rPr>
          <w:rFonts w:ascii="Georgia" w:hAnsi="Georgia"/>
        </w:rPr>
        <w:t>FY2013 Funding: $00,000</w:t>
      </w:r>
      <w:r w:rsidR="00EF6696" w:rsidRPr="00640FF3">
        <w:rPr>
          <w:rFonts w:ascii="Georgia" w:hAnsi="Georgia"/>
        </w:rPr>
        <w:t>.00</w:t>
      </w:r>
    </w:p>
    <w:p w:rsidR="00DF55ED" w:rsidRPr="00640FF3" w:rsidRDefault="00DF55ED" w:rsidP="00EF6696">
      <w:pPr>
        <w:spacing w:after="0" w:line="240" w:lineRule="auto"/>
        <w:rPr>
          <w:rFonts w:ascii="Georgia" w:hAnsi="Georgia"/>
        </w:rPr>
      </w:pPr>
      <w:r w:rsidRPr="00640FF3">
        <w:rPr>
          <w:rFonts w:ascii="Georgia" w:hAnsi="Georgia"/>
        </w:rPr>
        <w:t xml:space="preserve">Period of Performance: </w:t>
      </w:r>
      <w:r w:rsidR="00145187">
        <w:rPr>
          <w:rFonts w:ascii="Georgia" w:hAnsi="Georgia"/>
        </w:rPr>
        <w:t>August 2019 – August 2021</w:t>
      </w:r>
    </w:p>
    <w:p w:rsidR="00EF6696" w:rsidRPr="00640FF3" w:rsidRDefault="00EF6696" w:rsidP="00EF6696">
      <w:pPr>
        <w:spacing w:after="0" w:line="240" w:lineRule="auto"/>
        <w:rPr>
          <w:rFonts w:ascii="Georgia" w:hAnsi="Georgia"/>
        </w:rPr>
      </w:pPr>
    </w:p>
    <w:p w:rsidR="00EF6696" w:rsidRPr="00640FF3" w:rsidRDefault="00EF6696" w:rsidP="00EF6696">
      <w:pPr>
        <w:spacing w:after="0" w:line="240" w:lineRule="auto"/>
        <w:rPr>
          <w:rFonts w:ascii="Georgia" w:hAnsi="Georgia"/>
        </w:rPr>
      </w:pPr>
      <w:r w:rsidRPr="00640FF3">
        <w:rPr>
          <w:rFonts w:ascii="Georgia" w:hAnsi="Georgia"/>
        </w:rPr>
        <w:t>Meeting Transcripts and Summaries</w:t>
      </w:r>
    </w:p>
    <w:p w:rsidR="00EF6696" w:rsidRPr="00640FF3" w:rsidRDefault="00EF6696" w:rsidP="00EF6696">
      <w:pPr>
        <w:spacing w:after="0" w:line="240" w:lineRule="auto"/>
        <w:rPr>
          <w:rFonts w:ascii="Georgia" w:hAnsi="Georgia"/>
        </w:rPr>
      </w:pPr>
      <w:r w:rsidRPr="00640FF3">
        <w:rPr>
          <w:rFonts w:ascii="Georgia" w:hAnsi="Georgia"/>
        </w:rPr>
        <w:t xml:space="preserve">Company: </w:t>
      </w:r>
      <w:r w:rsidR="00CA3B8A" w:rsidRPr="00640FF3">
        <w:rPr>
          <w:rFonts w:ascii="Georgia" w:hAnsi="Georgia"/>
        </w:rPr>
        <w:t>XYZ</w:t>
      </w:r>
      <w:r w:rsidRPr="00640FF3">
        <w:rPr>
          <w:rFonts w:ascii="Georgia" w:hAnsi="Georgia"/>
        </w:rPr>
        <w:t xml:space="preserve"> Company</w:t>
      </w:r>
    </w:p>
    <w:p w:rsidR="00EF6696" w:rsidRPr="00640FF3" w:rsidRDefault="006C2F9C" w:rsidP="00EF6696">
      <w:pPr>
        <w:spacing w:after="0" w:line="240" w:lineRule="auto"/>
        <w:rPr>
          <w:rFonts w:ascii="Georgia" w:hAnsi="Georgia"/>
        </w:rPr>
      </w:pPr>
      <w:r w:rsidRPr="00640FF3">
        <w:rPr>
          <w:rFonts w:ascii="Georgia" w:hAnsi="Georgia"/>
        </w:rPr>
        <w:t>FY2013 Funding: $00</w:t>
      </w:r>
      <w:r w:rsidR="00EF6696" w:rsidRPr="00640FF3">
        <w:rPr>
          <w:rFonts w:ascii="Georgia" w:hAnsi="Georgia"/>
        </w:rPr>
        <w:t>,000.00</w:t>
      </w:r>
    </w:p>
    <w:p w:rsidR="00DF55ED" w:rsidRPr="00640FF3" w:rsidRDefault="00DF55ED" w:rsidP="00EF6696">
      <w:pPr>
        <w:spacing w:after="0" w:line="240" w:lineRule="auto"/>
        <w:rPr>
          <w:rFonts w:ascii="Georgia" w:hAnsi="Georgia"/>
        </w:rPr>
      </w:pPr>
      <w:r w:rsidRPr="00640FF3">
        <w:rPr>
          <w:rFonts w:ascii="Georgia" w:hAnsi="Georgia"/>
        </w:rPr>
        <w:t xml:space="preserve">Period of Performance: </w:t>
      </w:r>
      <w:r w:rsidR="00145187">
        <w:rPr>
          <w:rFonts w:ascii="Georgia" w:hAnsi="Georgia"/>
        </w:rPr>
        <w:t>September 2019</w:t>
      </w:r>
      <w:r w:rsidR="008D5752" w:rsidRPr="00640FF3">
        <w:rPr>
          <w:rFonts w:ascii="Georgia" w:hAnsi="Georgia"/>
        </w:rPr>
        <w:t xml:space="preserve"> – </w:t>
      </w:r>
      <w:r w:rsidR="00145187">
        <w:rPr>
          <w:rFonts w:ascii="Georgia" w:hAnsi="Georgia"/>
        </w:rPr>
        <w:t>September 2021</w:t>
      </w:r>
    </w:p>
    <w:p w:rsidR="00804388" w:rsidRPr="00640FF3" w:rsidRDefault="00804388" w:rsidP="00646AB2">
      <w:pPr>
        <w:spacing w:after="0" w:line="240" w:lineRule="auto"/>
        <w:textAlignment w:val="center"/>
        <w:rPr>
          <w:rFonts w:ascii="Georgia" w:hAnsi="Georgia" w:cstheme="minorHAnsi"/>
        </w:rPr>
      </w:pPr>
    </w:p>
    <w:p w:rsidR="00646AB2" w:rsidRPr="00640FF3" w:rsidRDefault="00646AB2" w:rsidP="000F08FA">
      <w:pPr>
        <w:autoSpaceDE w:val="0"/>
        <w:autoSpaceDN w:val="0"/>
        <w:adjustRightInd w:val="0"/>
        <w:spacing w:after="0" w:line="240" w:lineRule="auto"/>
        <w:rPr>
          <w:rFonts w:ascii="Georgia" w:hAnsi="Georgia" w:cstheme="minorHAnsi"/>
        </w:rPr>
      </w:pPr>
    </w:p>
    <w:p w:rsidR="000F08FA" w:rsidRPr="00640FF3" w:rsidRDefault="000F08FA" w:rsidP="00EA2DBF">
      <w:pPr>
        <w:autoSpaceDE w:val="0"/>
        <w:autoSpaceDN w:val="0"/>
        <w:adjustRightInd w:val="0"/>
        <w:spacing w:after="0" w:line="240" w:lineRule="auto"/>
        <w:rPr>
          <w:rFonts w:ascii="Georgia" w:hAnsi="Georgia" w:cstheme="minorHAnsi"/>
        </w:rPr>
      </w:pPr>
    </w:p>
    <w:p w:rsidR="00EA2DBF" w:rsidRPr="00640FF3" w:rsidRDefault="00EA2DBF" w:rsidP="00111312">
      <w:pPr>
        <w:autoSpaceDE w:val="0"/>
        <w:autoSpaceDN w:val="0"/>
        <w:adjustRightInd w:val="0"/>
        <w:spacing w:after="0" w:line="240" w:lineRule="auto"/>
        <w:rPr>
          <w:rFonts w:ascii="Georgia" w:hAnsi="Georgia" w:cstheme="minorHAnsi"/>
        </w:rPr>
      </w:pPr>
    </w:p>
    <w:p w:rsidR="007B465F" w:rsidRPr="00640FF3" w:rsidRDefault="007B465F">
      <w:pPr>
        <w:rPr>
          <w:rFonts w:ascii="Georgia" w:hAnsi="Georgia" w:cstheme="minorHAnsi"/>
          <w:lang w:val="en-GB"/>
        </w:rPr>
      </w:pPr>
      <w:r w:rsidRPr="00640FF3">
        <w:rPr>
          <w:rFonts w:ascii="Georgia" w:hAnsi="Georgia" w:cstheme="minorHAnsi"/>
        </w:rPr>
        <w:br w:type="page"/>
      </w:r>
    </w:p>
    <w:p w:rsidR="00111312" w:rsidRPr="00640FF3" w:rsidRDefault="007B465F" w:rsidP="00D22CB5">
      <w:pPr>
        <w:pStyle w:val="BodyText"/>
        <w:spacing w:after="0" w:line="240" w:lineRule="auto"/>
        <w:rPr>
          <w:rFonts w:cstheme="minorHAnsi"/>
          <w:b/>
          <w:sz w:val="22"/>
          <w:szCs w:val="22"/>
          <w:u w:val="single"/>
        </w:rPr>
      </w:pPr>
      <w:r w:rsidRPr="00640FF3">
        <w:rPr>
          <w:rFonts w:cstheme="minorHAnsi"/>
          <w:b/>
          <w:sz w:val="22"/>
          <w:szCs w:val="22"/>
          <w:u w:val="single"/>
        </w:rPr>
        <w:lastRenderedPageBreak/>
        <w:t>Additional questions submitted by potential offerors</w:t>
      </w:r>
    </w:p>
    <w:p w:rsidR="007B465F" w:rsidRPr="00640FF3" w:rsidRDefault="007B465F" w:rsidP="00D22CB5">
      <w:pPr>
        <w:pStyle w:val="BodyText"/>
        <w:spacing w:after="0" w:line="240" w:lineRule="auto"/>
        <w:rPr>
          <w:rFonts w:cstheme="minorHAnsi"/>
          <w:sz w:val="22"/>
          <w:szCs w:val="22"/>
        </w:rPr>
      </w:pPr>
    </w:p>
    <w:p w:rsidR="00AE2A77" w:rsidRPr="00640FF3" w:rsidRDefault="00AE2A77" w:rsidP="00AE2A77">
      <w:pPr>
        <w:pStyle w:val="ListParagraph"/>
        <w:numPr>
          <w:ilvl w:val="0"/>
          <w:numId w:val="12"/>
        </w:numPr>
        <w:autoSpaceDE w:val="0"/>
        <w:autoSpaceDN w:val="0"/>
        <w:adjustRightInd w:val="0"/>
        <w:spacing w:after="0" w:line="240" w:lineRule="auto"/>
        <w:rPr>
          <w:rFonts w:cstheme="minorHAnsi"/>
          <w:sz w:val="22"/>
          <w:szCs w:val="22"/>
        </w:rPr>
      </w:pPr>
      <w:r w:rsidRPr="00640FF3">
        <w:rPr>
          <w:rFonts w:cstheme="minorHAnsi"/>
          <w:sz w:val="22"/>
          <w:szCs w:val="22"/>
        </w:rPr>
        <w:t>Can more information and detail be provided for the Evaluation Criteria on page 8 of the TORP Form as to the factors that will be evaluated in each area?</w:t>
      </w:r>
    </w:p>
    <w:p w:rsidR="006C502B" w:rsidRPr="00640FF3" w:rsidRDefault="006C502B" w:rsidP="00AE2A77">
      <w:pPr>
        <w:pStyle w:val="ListParagraph"/>
        <w:autoSpaceDE w:val="0"/>
        <w:autoSpaceDN w:val="0"/>
        <w:adjustRightInd w:val="0"/>
        <w:spacing w:after="0" w:line="240" w:lineRule="auto"/>
        <w:rPr>
          <w:rFonts w:cstheme="minorHAnsi"/>
          <w:sz w:val="22"/>
          <w:szCs w:val="22"/>
          <w:highlight w:val="yellow"/>
        </w:rPr>
      </w:pPr>
    </w:p>
    <w:p w:rsidR="00AE2A77" w:rsidRPr="00640FF3" w:rsidRDefault="00AE2A77" w:rsidP="00AE2A77">
      <w:pPr>
        <w:pStyle w:val="ListParagraph"/>
        <w:autoSpaceDE w:val="0"/>
        <w:autoSpaceDN w:val="0"/>
        <w:adjustRightInd w:val="0"/>
        <w:spacing w:after="0" w:line="240" w:lineRule="auto"/>
        <w:rPr>
          <w:rFonts w:cstheme="minorHAnsi"/>
          <w:sz w:val="22"/>
          <w:szCs w:val="22"/>
        </w:rPr>
      </w:pPr>
      <w:r w:rsidRPr="00640FF3">
        <w:rPr>
          <w:rFonts w:cstheme="minorHAnsi"/>
          <w:b/>
          <w:sz w:val="22"/>
          <w:szCs w:val="22"/>
        </w:rPr>
        <w:t xml:space="preserve">Response:  </w:t>
      </w:r>
      <w:r w:rsidR="00793C39" w:rsidRPr="00640FF3">
        <w:rPr>
          <w:rFonts w:cstheme="minorHAnsi"/>
          <w:sz w:val="22"/>
          <w:szCs w:val="22"/>
        </w:rPr>
        <w:t>The evaluation criteria has been established in the PICS</w:t>
      </w:r>
      <w:r w:rsidR="00B92D72">
        <w:rPr>
          <w:rFonts w:cstheme="minorHAnsi"/>
          <w:sz w:val="22"/>
          <w:szCs w:val="22"/>
        </w:rPr>
        <w:t xml:space="preserve"> II</w:t>
      </w:r>
      <w:r w:rsidR="00793C39" w:rsidRPr="00640FF3">
        <w:rPr>
          <w:rFonts w:cstheme="minorHAnsi"/>
          <w:sz w:val="22"/>
          <w:szCs w:val="22"/>
        </w:rPr>
        <w:t xml:space="preserve"> contract. Please refer to the master contract for more information.</w:t>
      </w:r>
    </w:p>
    <w:p w:rsidR="00AE2A77" w:rsidRPr="00640FF3" w:rsidRDefault="00AE2A77" w:rsidP="00AE2A77">
      <w:pPr>
        <w:pStyle w:val="ListParagraph"/>
        <w:autoSpaceDE w:val="0"/>
        <w:autoSpaceDN w:val="0"/>
        <w:adjustRightInd w:val="0"/>
        <w:spacing w:after="0" w:line="240" w:lineRule="auto"/>
        <w:rPr>
          <w:rFonts w:cstheme="minorHAnsi"/>
          <w:sz w:val="22"/>
          <w:szCs w:val="22"/>
        </w:rPr>
      </w:pPr>
    </w:p>
    <w:p w:rsidR="00AE2A77" w:rsidRPr="00640FF3" w:rsidRDefault="00AE2A77" w:rsidP="00AE2A77">
      <w:pPr>
        <w:pStyle w:val="ListParagraph"/>
        <w:numPr>
          <w:ilvl w:val="0"/>
          <w:numId w:val="12"/>
        </w:numPr>
        <w:autoSpaceDE w:val="0"/>
        <w:autoSpaceDN w:val="0"/>
        <w:adjustRightInd w:val="0"/>
        <w:spacing w:after="0" w:line="240" w:lineRule="auto"/>
        <w:rPr>
          <w:rFonts w:cstheme="minorHAnsi"/>
          <w:sz w:val="22"/>
          <w:szCs w:val="22"/>
          <w:lang w:val="en-US"/>
        </w:rPr>
      </w:pPr>
      <w:r w:rsidRPr="00640FF3">
        <w:rPr>
          <w:rFonts w:cstheme="minorHAnsi"/>
          <w:sz w:val="22"/>
          <w:szCs w:val="22"/>
          <w:lang w:val="en-US"/>
        </w:rPr>
        <w:t>How many courier pickups and deliveries of materials will be required annually to support this contract?</w:t>
      </w:r>
    </w:p>
    <w:p w:rsidR="006C502B" w:rsidRPr="00640FF3" w:rsidRDefault="006C502B" w:rsidP="00AE2A77">
      <w:pPr>
        <w:pStyle w:val="ListParagraph"/>
        <w:autoSpaceDE w:val="0"/>
        <w:autoSpaceDN w:val="0"/>
        <w:adjustRightInd w:val="0"/>
        <w:spacing w:after="0" w:line="240" w:lineRule="auto"/>
        <w:rPr>
          <w:rFonts w:cstheme="minorHAnsi"/>
          <w:sz w:val="22"/>
          <w:szCs w:val="22"/>
          <w:highlight w:val="yellow"/>
        </w:rPr>
      </w:pPr>
    </w:p>
    <w:p w:rsidR="00AE2A77" w:rsidRPr="00640FF3" w:rsidRDefault="00AE2A77" w:rsidP="00AE2A77">
      <w:pPr>
        <w:pStyle w:val="ListParagraph"/>
        <w:autoSpaceDE w:val="0"/>
        <w:autoSpaceDN w:val="0"/>
        <w:adjustRightInd w:val="0"/>
        <w:spacing w:after="0" w:line="240" w:lineRule="auto"/>
        <w:rPr>
          <w:rFonts w:cstheme="minorHAnsi"/>
          <w:sz w:val="22"/>
          <w:szCs w:val="22"/>
        </w:rPr>
      </w:pPr>
      <w:r w:rsidRPr="00640FF3">
        <w:rPr>
          <w:rFonts w:cstheme="minorHAnsi"/>
          <w:b/>
          <w:sz w:val="22"/>
          <w:szCs w:val="22"/>
        </w:rPr>
        <w:t>Response:</w:t>
      </w:r>
      <w:r w:rsidRPr="00640FF3">
        <w:rPr>
          <w:rFonts w:cstheme="minorHAnsi"/>
          <w:sz w:val="22"/>
          <w:szCs w:val="22"/>
        </w:rPr>
        <w:t xml:space="preserve">  It is difficult to know what the requirements for courier service will be.  Courier service may be required for graphics related work.  </w:t>
      </w:r>
      <w:r w:rsidR="006C502B" w:rsidRPr="00640FF3">
        <w:rPr>
          <w:rFonts w:cstheme="minorHAnsi"/>
          <w:sz w:val="22"/>
          <w:szCs w:val="22"/>
        </w:rPr>
        <w:t xml:space="preserve">For costing purposes, </w:t>
      </w:r>
      <w:r w:rsidRPr="00640FF3">
        <w:rPr>
          <w:rFonts w:cstheme="minorHAnsi"/>
          <w:sz w:val="22"/>
          <w:szCs w:val="22"/>
        </w:rPr>
        <w:t xml:space="preserve">Offerors can assume </w:t>
      </w:r>
      <w:r w:rsidR="006C502B" w:rsidRPr="00640FF3">
        <w:rPr>
          <w:rFonts w:cstheme="minorHAnsi"/>
          <w:sz w:val="22"/>
          <w:szCs w:val="22"/>
        </w:rPr>
        <w:t>a combined 5</w:t>
      </w:r>
      <w:r w:rsidRPr="00640FF3">
        <w:rPr>
          <w:rFonts w:cstheme="minorHAnsi"/>
          <w:sz w:val="22"/>
          <w:szCs w:val="22"/>
        </w:rPr>
        <w:t xml:space="preserve"> </w:t>
      </w:r>
      <w:r w:rsidR="006C502B" w:rsidRPr="00640FF3">
        <w:rPr>
          <w:rFonts w:cstheme="minorHAnsi"/>
          <w:sz w:val="22"/>
          <w:szCs w:val="22"/>
        </w:rPr>
        <w:t>courier pick-up and delivery services per year.</w:t>
      </w:r>
    </w:p>
    <w:p w:rsidR="006C502B" w:rsidRPr="00640FF3" w:rsidRDefault="006C502B" w:rsidP="00AE2A77">
      <w:pPr>
        <w:pStyle w:val="ListParagraph"/>
        <w:autoSpaceDE w:val="0"/>
        <w:autoSpaceDN w:val="0"/>
        <w:adjustRightInd w:val="0"/>
        <w:spacing w:after="0" w:line="240" w:lineRule="auto"/>
        <w:rPr>
          <w:rFonts w:cstheme="minorHAnsi"/>
          <w:sz w:val="22"/>
          <w:szCs w:val="22"/>
        </w:rPr>
      </w:pPr>
    </w:p>
    <w:p w:rsidR="006C502B" w:rsidRPr="00640FF3" w:rsidRDefault="006C502B" w:rsidP="006C502B">
      <w:pPr>
        <w:numPr>
          <w:ilvl w:val="0"/>
          <w:numId w:val="12"/>
        </w:numPr>
        <w:spacing w:after="0" w:line="240" w:lineRule="auto"/>
        <w:textAlignment w:val="center"/>
        <w:rPr>
          <w:rFonts w:ascii="Georgia" w:hAnsi="Georgia" w:cstheme="minorHAnsi"/>
        </w:rPr>
      </w:pPr>
      <w:r w:rsidRPr="00640FF3">
        <w:rPr>
          <w:rFonts w:ascii="Georgia" w:hAnsi="Georgia" w:cstheme="minorHAnsi"/>
        </w:rPr>
        <w:t>The first bullet on page 14 of the SOW states that the contractor must "provide a list of all products produced, time spent on each product itemized by charges for completion." Does that mean, for example, that the cost of each individual abstract, each daily press coverage report must be tracked separately? Or can the cost of producing such items be groups, as is reasonable, on the monthly invoices? Tracking the cost of each individual item separately could add significant administrative cost to the contract over the course of a year.</w:t>
      </w:r>
    </w:p>
    <w:p w:rsidR="006C502B" w:rsidRPr="00640FF3" w:rsidRDefault="006C502B" w:rsidP="006C502B">
      <w:pPr>
        <w:pStyle w:val="ListParagraph"/>
        <w:autoSpaceDE w:val="0"/>
        <w:autoSpaceDN w:val="0"/>
        <w:adjustRightInd w:val="0"/>
        <w:spacing w:after="0" w:line="240" w:lineRule="auto"/>
        <w:rPr>
          <w:rFonts w:cstheme="minorHAnsi"/>
          <w:sz w:val="22"/>
          <w:szCs w:val="22"/>
        </w:rPr>
      </w:pPr>
    </w:p>
    <w:p w:rsidR="006C502B" w:rsidRPr="00640FF3" w:rsidRDefault="006C502B" w:rsidP="006C502B">
      <w:pPr>
        <w:pStyle w:val="ListParagraph"/>
        <w:autoSpaceDE w:val="0"/>
        <w:autoSpaceDN w:val="0"/>
        <w:adjustRightInd w:val="0"/>
        <w:spacing w:after="0" w:line="240" w:lineRule="auto"/>
        <w:rPr>
          <w:rFonts w:cstheme="minorHAnsi"/>
          <w:sz w:val="22"/>
          <w:szCs w:val="22"/>
        </w:rPr>
      </w:pPr>
      <w:r w:rsidRPr="00640FF3">
        <w:rPr>
          <w:rFonts w:cstheme="minorHAnsi"/>
          <w:b/>
          <w:sz w:val="22"/>
          <w:szCs w:val="22"/>
        </w:rPr>
        <w:t>Response:</w:t>
      </w:r>
      <w:r w:rsidRPr="00640FF3">
        <w:rPr>
          <w:rFonts w:cstheme="minorHAnsi"/>
          <w:sz w:val="22"/>
          <w:szCs w:val="22"/>
        </w:rPr>
        <w:t xml:space="preserve"> The cost of producing items within each task can be grouped on monthly invoices.  Further reporting will be negotiated between the project officer, contract officer, and project manager or designated contractor staff.</w:t>
      </w:r>
    </w:p>
    <w:p w:rsidR="00014990" w:rsidRPr="00640FF3" w:rsidRDefault="00014990" w:rsidP="006C502B">
      <w:pPr>
        <w:pStyle w:val="ListParagraph"/>
        <w:autoSpaceDE w:val="0"/>
        <w:autoSpaceDN w:val="0"/>
        <w:adjustRightInd w:val="0"/>
        <w:spacing w:after="0" w:line="240" w:lineRule="auto"/>
        <w:rPr>
          <w:rFonts w:cstheme="minorHAnsi"/>
          <w:sz w:val="22"/>
          <w:szCs w:val="22"/>
        </w:rPr>
      </w:pPr>
    </w:p>
    <w:p w:rsidR="00CA3B8A" w:rsidRPr="00640FF3" w:rsidRDefault="00CA3B8A" w:rsidP="00C3526D">
      <w:pPr>
        <w:pStyle w:val="BodyText"/>
        <w:spacing w:after="0" w:line="240" w:lineRule="auto"/>
        <w:rPr>
          <w:rFonts w:cstheme="minorHAnsi"/>
          <w:b/>
          <w:sz w:val="22"/>
          <w:szCs w:val="22"/>
          <w:u w:val="single"/>
        </w:rPr>
      </w:pPr>
    </w:p>
    <w:p w:rsidR="00164EC9" w:rsidRPr="00640FF3" w:rsidRDefault="00164EC9" w:rsidP="00C3526D">
      <w:pPr>
        <w:pStyle w:val="BodyText"/>
        <w:spacing w:after="0" w:line="240" w:lineRule="auto"/>
        <w:rPr>
          <w:rFonts w:cstheme="minorHAnsi"/>
          <w:b/>
          <w:sz w:val="22"/>
          <w:szCs w:val="22"/>
          <w:u w:val="single"/>
        </w:rPr>
      </w:pPr>
    </w:p>
    <w:p w:rsidR="00164EC9" w:rsidRPr="00640FF3" w:rsidRDefault="00164EC9" w:rsidP="00C3526D">
      <w:pPr>
        <w:pStyle w:val="BodyText"/>
        <w:spacing w:after="0" w:line="240" w:lineRule="auto"/>
        <w:rPr>
          <w:rFonts w:cstheme="minorHAnsi"/>
          <w:b/>
          <w:sz w:val="22"/>
          <w:szCs w:val="22"/>
          <w:u w:val="single"/>
        </w:rPr>
      </w:pPr>
    </w:p>
    <w:p w:rsidR="00164EC9" w:rsidRPr="00640FF3" w:rsidRDefault="00164EC9" w:rsidP="00C3526D">
      <w:pPr>
        <w:pStyle w:val="BodyText"/>
        <w:spacing w:after="0" w:line="240" w:lineRule="auto"/>
        <w:rPr>
          <w:rFonts w:cstheme="minorHAnsi"/>
          <w:b/>
          <w:sz w:val="22"/>
          <w:szCs w:val="22"/>
          <w:u w:val="single"/>
        </w:rPr>
      </w:pPr>
    </w:p>
    <w:p w:rsidR="00164EC9" w:rsidRPr="00640FF3" w:rsidRDefault="00164EC9" w:rsidP="00C3526D">
      <w:pPr>
        <w:pStyle w:val="BodyText"/>
        <w:spacing w:after="0" w:line="240" w:lineRule="auto"/>
        <w:rPr>
          <w:rFonts w:cstheme="minorHAnsi"/>
          <w:b/>
          <w:sz w:val="22"/>
          <w:szCs w:val="22"/>
          <w:u w:val="single"/>
        </w:rPr>
      </w:pPr>
    </w:p>
    <w:p w:rsidR="00164EC9" w:rsidRPr="00640FF3" w:rsidRDefault="00164EC9" w:rsidP="00C3526D">
      <w:pPr>
        <w:pStyle w:val="BodyText"/>
        <w:spacing w:after="0" w:line="240" w:lineRule="auto"/>
        <w:rPr>
          <w:rFonts w:cstheme="minorHAnsi"/>
          <w:b/>
          <w:sz w:val="22"/>
          <w:szCs w:val="22"/>
          <w:u w:val="single"/>
        </w:rPr>
      </w:pPr>
    </w:p>
    <w:p w:rsidR="00164EC9" w:rsidRPr="00640FF3" w:rsidRDefault="00164EC9" w:rsidP="00C3526D">
      <w:pPr>
        <w:pStyle w:val="BodyText"/>
        <w:spacing w:after="0" w:line="240" w:lineRule="auto"/>
        <w:rPr>
          <w:rFonts w:cstheme="minorHAnsi"/>
          <w:b/>
          <w:sz w:val="22"/>
          <w:szCs w:val="22"/>
          <w:u w:val="single"/>
        </w:rPr>
      </w:pPr>
    </w:p>
    <w:p w:rsidR="00164EC9" w:rsidRPr="00640FF3" w:rsidRDefault="00164EC9" w:rsidP="00C3526D">
      <w:pPr>
        <w:pStyle w:val="BodyText"/>
        <w:spacing w:after="0" w:line="240" w:lineRule="auto"/>
        <w:rPr>
          <w:rFonts w:cstheme="minorHAnsi"/>
          <w:b/>
          <w:sz w:val="22"/>
          <w:szCs w:val="22"/>
          <w:u w:val="single"/>
        </w:rPr>
      </w:pPr>
    </w:p>
    <w:p w:rsidR="00164EC9" w:rsidRPr="00640FF3" w:rsidRDefault="00164EC9" w:rsidP="00C3526D">
      <w:pPr>
        <w:pStyle w:val="BodyText"/>
        <w:spacing w:after="0" w:line="240" w:lineRule="auto"/>
        <w:rPr>
          <w:rFonts w:cstheme="minorHAnsi"/>
          <w:b/>
          <w:sz w:val="22"/>
          <w:szCs w:val="22"/>
          <w:u w:val="single"/>
        </w:rPr>
      </w:pPr>
    </w:p>
    <w:p w:rsidR="00164EC9" w:rsidRPr="00640FF3" w:rsidRDefault="00164EC9" w:rsidP="00C3526D">
      <w:pPr>
        <w:pStyle w:val="BodyText"/>
        <w:spacing w:after="0" w:line="240" w:lineRule="auto"/>
        <w:rPr>
          <w:rFonts w:cstheme="minorHAnsi"/>
          <w:b/>
          <w:sz w:val="22"/>
          <w:szCs w:val="22"/>
          <w:u w:val="single"/>
        </w:rPr>
      </w:pPr>
    </w:p>
    <w:p w:rsidR="00164EC9" w:rsidRPr="00640FF3" w:rsidRDefault="00164EC9" w:rsidP="00C3526D">
      <w:pPr>
        <w:pStyle w:val="BodyText"/>
        <w:spacing w:after="0" w:line="240" w:lineRule="auto"/>
        <w:rPr>
          <w:rFonts w:cstheme="minorHAnsi"/>
          <w:b/>
          <w:sz w:val="22"/>
          <w:szCs w:val="22"/>
          <w:u w:val="single"/>
        </w:rPr>
      </w:pPr>
    </w:p>
    <w:p w:rsidR="00164EC9" w:rsidRPr="00640FF3" w:rsidRDefault="00164EC9" w:rsidP="00C3526D">
      <w:pPr>
        <w:pStyle w:val="BodyText"/>
        <w:spacing w:after="0" w:line="240" w:lineRule="auto"/>
        <w:rPr>
          <w:rFonts w:cstheme="minorHAnsi"/>
          <w:b/>
          <w:sz w:val="22"/>
          <w:szCs w:val="22"/>
          <w:u w:val="single"/>
        </w:rPr>
      </w:pPr>
    </w:p>
    <w:p w:rsidR="00164EC9" w:rsidRPr="00640FF3" w:rsidRDefault="00164EC9" w:rsidP="00C3526D">
      <w:pPr>
        <w:pStyle w:val="BodyText"/>
        <w:spacing w:after="0" w:line="240" w:lineRule="auto"/>
        <w:rPr>
          <w:rFonts w:cstheme="minorHAnsi"/>
          <w:b/>
          <w:sz w:val="22"/>
          <w:szCs w:val="22"/>
          <w:u w:val="single"/>
        </w:rPr>
      </w:pPr>
    </w:p>
    <w:p w:rsidR="00164EC9" w:rsidRPr="00640FF3" w:rsidRDefault="00164EC9" w:rsidP="00C3526D">
      <w:pPr>
        <w:pStyle w:val="BodyText"/>
        <w:spacing w:after="0" w:line="240" w:lineRule="auto"/>
        <w:rPr>
          <w:rFonts w:cstheme="minorHAnsi"/>
          <w:b/>
          <w:sz w:val="22"/>
          <w:szCs w:val="22"/>
          <w:u w:val="single"/>
        </w:rPr>
      </w:pPr>
    </w:p>
    <w:p w:rsidR="00164EC9" w:rsidRPr="00640FF3" w:rsidRDefault="00164EC9" w:rsidP="00C3526D">
      <w:pPr>
        <w:pStyle w:val="BodyText"/>
        <w:spacing w:after="0" w:line="240" w:lineRule="auto"/>
        <w:rPr>
          <w:rFonts w:cstheme="minorHAnsi"/>
          <w:b/>
          <w:sz w:val="22"/>
          <w:szCs w:val="22"/>
          <w:u w:val="single"/>
        </w:rPr>
      </w:pPr>
    </w:p>
    <w:p w:rsidR="00164EC9" w:rsidRPr="00640FF3" w:rsidRDefault="00164EC9" w:rsidP="00C3526D">
      <w:pPr>
        <w:pStyle w:val="BodyText"/>
        <w:spacing w:after="0" w:line="240" w:lineRule="auto"/>
        <w:rPr>
          <w:rFonts w:cstheme="minorHAnsi"/>
          <w:b/>
          <w:sz w:val="22"/>
          <w:szCs w:val="22"/>
          <w:u w:val="single"/>
        </w:rPr>
      </w:pPr>
    </w:p>
    <w:p w:rsidR="00164EC9" w:rsidRDefault="00164EC9" w:rsidP="00C3526D">
      <w:pPr>
        <w:pStyle w:val="BodyText"/>
        <w:spacing w:after="0" w:line="240" w:lineRule="auto"/>
        <w:rPr>
          <w:rFonts w:cstheme="minorHAnsi"/>
          <w:b/>
          <w:sz w:val="22"/>
          <w:szCs w:val="22"/>
          <w:u w:val="single"/>
        </w:rPr>
      </w:pPr>
    </w:p>
    <w:p w:rsidR="00B92D72" w:rsidRDefault="00B92D72" w:rsidP="00C3526D">
      <w:pPr>
        <w:pStyle w:val="BodyText"/>
        <w:spacing w:after="0" w:line="240" w:lineRule="auto"/>
        <w:rPr>
          <w:rFonts w:cstheme="minorHAnsi"/>
          <w:b/>
          <w:sz w:val="22"/>
          <w:szCs w:val="22"/>
          <w:u w:val="single"/>
        </w:rPr>
      </w:pPr>
    </w:p>
    <w:p w:rsidR="00B92D72" w:rsidRDefault="00B92D72" w:rsidP="00C3526D">
      <w:pPr>
        <w:pStyle w:val="BodyText"/>
        <w:spacing w:after="0" w:line="240" w:lineRule="auto"/>
        <w:rPr>
          <w:rFonts w:cstheme="minorHAnsi"/>
          <w:b/>
          <w:sz w:val="22"/>
          <w:szCs w:val="22"/>
          <w:u w:val="single"/>
        </w:rPr>
      </w:pPr>
    </w:p>
    <w:p w:rsidR="00B92D72" w:rsidRDefault="00B92D72" w:rsidP="00C3526D">
      <w:pPr>
        <w:pStyle w:val="BodyText"/>
        <w:spacing w:after="0" w:line="240" w:lineRule="auto"/>
        <w:rPr>
          <w:rFonts w:cstheme="minorHAnsi"/>
          <w:b/>
          <w:sz w:val="22"/>
          <w:szCs w:val="22"/>
          <w:u w:val="single"/>
        </w:rPr>
      </w:pPr>
    </w:p>
    <w:p w:rsidR="00B92D72" w:rsidRPr="00640FF3" w:rsidRDefault="00B92D72" w:rsidP="00C3526D">
      <w:pPr>
        <w:pStyle w:val="BodyText"/>
        <w:spacing w:after="0" w:line="240" w:lineRule="auto"/>
        <w:rPr>
          <w:rFonts w:cstheme="minorHAnsi"/>
          <w:b/>
          <w:sz w:val="22"/>
          <w:szCs w:val="22"/>
          <w:u w:val="single"/>
        </w:rPr>
      </w:pPr>
    </w:p>
    <w:p w:rsidR="00CA3B8A" w:rsidRPr="00640FF3" w:rsidRDefault="00CA3B8A" w:rsidP="00C3526D">
      <w:pPr>
        <w:pStyle w:val="BodyText"/>
        <w:spacing w:after="0" w:line="240" w:lineRule="auto"/>
        <w:rPr>
          <w:rFonts w:cstheme="minorHAnsi"/>
          <w:b/>
          <w:sz w:val="22"/>
          <w:szCs w:val="22"/>
          <w:u w:val="single"/>
        </w:rPr>
      </w:pPr>
    </w:p>
    <w:p w:rsidR="00CA3B8A" w:rsidRPr="00640FF3" w:rsidRDefault="00CA3B8A" w:rsidP="00C3526D">
      <w:pPr>
        <w:pStyle w:val="BodyText"/>
        <w:spacing w:after="0" w:line="240" w:lineRule="auto"/>
        <w:rPr>
          <w:rFonts w:cstheme="minorHAnsi"/>
          <w:b/>
          <w:sz w:val="22"/>
          <w:szCs w:val="22"/>
          <w:u w:val="single"/>
        </w:rPr>
      </w:pPr>
    </w:p>
    <w:p w:rsidR="00B92D72" w:rsidRDefault="00B92D72" w:rsidP="00C3526D">
      <w:pPr>
        <w:pStyle w:val="BodyText"/>
        <w:spacing w:after="0" w:line="240" w:lineRule="auto"/>
        <w:rPr>
          <w:rFonts w:cstheme="minorHAnsi"/>
          <w:b/>
          <w:sz w:val="22"/>
          <w:szCs w:val="22"/>
          <w:u w:val="single"/>
        </w:rPr>
      </w:pPr>
    </w:p>
    <w:p w:rsidR="00C3526D" w:rsidRPr="00640FF3" w:rsidRDefault="00FC0826" w:rsidP="00C3526D">
      <w:pPr>
        <w:pStyle w:val="BodyText"/>
        <w:spacing w:after="0" w:line="240" w:lineRule="auto"/>
        <w:rPr>
          <w:rFonts w:cstheme="minorHAnsi"/>
          <w:b/>
          <w:sz w:val="22"/>
          <w:szCs w:val="22"/>
          <w:u w:val="single"/>
        </w:rPr>
      </w:pPr>
      <w:r w:rsidRPr="00640FF3">
        <w:rPr>
          <w:rFonts w:cstheme="minorHAnsi"/>
          <w:b/>
          <w:sz w:val="22"/>
          <w:szCs w:val="22"/>
          <w:u w:val="single"/>
        </w:rPr>
        <w:t xml:space="preserve">Questions about </w:t>
      </w:r>
      <w:r w:rsidR="00C3526D" w:rsidRPr="00640FF3">
        <w:rPr>
          <w:rFonts w:cstheme="minorHAnsi"/>
          <w:b/>
          <w:sz w:val="22"/>
          <w:szCs w:val="22"/>
          <w:u w:val="single"/>
        </w:rPr>
        <w:t>Task Area 9: Foreign Language Translation and Patient Education Information</w:t>
      </w:r>
    </w:p>
    <w:p w:rsidR="00FC0826" w:rsidRPr="00640FF3" w:rsidRDefault="00FC0826" w:rsidP="00C3526D">
      <w:pPr>
        <w:pStyle w:val="BodyText"/>
        <w:spacing w:after="0" w:line="240" w:lineRule="auto"/>
        <w:rPr>
          <w:rFonts w:cstheme="minorHAnsi"/>
          <w:sz w:val="22"/>
          <w:szCs w:val="22"/>
        </w:rPr>
      </w:pPr>
    </w:p>
    <w:p w:rsidR="00096BE1" w:rsidRPr="00640FF3" w:rsidRDefault="00096BE1" w:rsidP="00096BE1">
      <w:pPr>
        <w:pStyle w:val="BodyText"/>
        <w:spacing w:after="0" w:line="240" w:lineRule="auto"/>
        <w:ind w:left="630"/>
        <w:rPr>
          <w:rFonts w:cstheme="minorHAnsi"/>
          <w:sz w:val="22"/>
          <w:szCs w:val="22"/>
        </w:rPr>
      </w:pPr>
      <w:r w:rsidRPr="00640FF3">
        <w:rPr>
          <w:rFonts w:cstheme="minorHAnsi"/>
          <w:sz w:val="22"/>
          <w:szCs w:val="22"/>
        </w:rPr>
        <w:t>Note: The contractor can expect approximately 4 material requests per month, however, the contractor may receive fast turnaround (immediate) request for immediate patient care-related topics.  This may be expected approximately 5 times per year.</w:t>
      </w:r>
    </w:p>
    <w:p w:rsidR="00096BE1" w:rsidRPr="00640FF3" w:rsidRDefault="00096BE1" w:rsidP="00C3526D">
      <w:pPr>
        <w:pStyle w:val="BodyText"/>
        <w:spacing w:after="0" w:line="240" w:lineRule="auto"/>
        <w:rPr>
          <w:rFonts w:cstheme="minorHAnsi"/>
          <w:sz w:val="22"/>
          <w:szCs w:val="22"/>
        </w:rPr>
      </w:pPr>
    </w:p>
    <w:p w:rsidR="00C3526D" w:rsidRPr="00640FF3" w:rsidRDefault="00C3526D" w:rsidP="00C3526D">
      <w:pPr>
        <w:pStyle w:val="BodyText"/>
        <w:numPr>
          <w:ilvl w:val="0"/>
          <w:numId w:val="13"/>
        </w:numPr>
        <w:spacing w:after="0" w:line="240" w:lineRule="auto"/>
        <w:rPr>
          <w:rFonts w:cstheme="minorHAnsi"/>
          <w:sz w:val="22"/>
          <w:szCs w:val="22"/>
        </w:rPr>
      </w:pPr>
      <w:r w:rsidRPr="00640FF3">
        <w:rPr>
          <w:rFonts w:cstheme="minorHAnsi"/>
          <w:sz w:val="22"/>
          <w:szCs w:val="22"/>
        </w:rPr>
        <w:t>The Government estimates approximately four translation/transadaptation requests per month. For pricing purposes would the Government please provide an estimate of the average length of the documents?</w:t>
      </w:r>
      <w:r w:rsidR="00AF4071" w:rsidRPr="00640FF3">
        <w:rPr>
          <w:rFonts w:cstheme="minorHAnsi"/>
          <w:sz w:val="22"/>
          <w:szCs w:val="22"/>
        </w:rPr>
        <w:t xml:space="preserve"> </w:t>
      </w:r>
    </w:p>
    <w:p w:rsidR="00AF4071" w:rsidRPr="00640FF3" w:rsidRDefault="00AF4071" w:rsidP="00AF4071">
      <w:pPr>
        <w:pStyle w:val="BodyText"/>
        <w:numPr>
          <w:ilvl w:val="0"/>
          <w:numId w:val="13"/>
        </w:numPr>
        <w:spacing w:after="0" w:line="240" w:lineRule="auto"/>
        <w:rPr>
          <w:rFonts w:cstheme="minorHAnsi"/>
          <w:sz w:val="22"/>
          <w:szCs w:val="22"/>
        </w:rPr>
      </w:pPr>
      <w:r w:rsidRPr="00640FF3">
        <w:rPr>
          <w:rFonts w:cstheme="minorHAnsi"/>
          <w:sz w:val="22"/>
          <w:szCs w:val="22"/>
          <w:lang w:val="en-US"/>
        </w:rPr>
        <w:t>What is the average length of the four documents per month that need to be translated?</w:t>
      </w:r>
    </w:p>
    <w:p w:rsidR="00AF4071" w:rsidRPr="00640FF3" w:rsidRDefault="00AF4071" w:rsidP="00AF4071">
      <w:pPr>
        <w:pStyle w:val="ListParagraph"/>
        <w:numPr>
          <w:ilvl w:val="0"/>
          <w:numId w:val="13"/>
        </w:numPr>
        <w:spacing w:after="0" w:line="240" w:lineRule="auto"/>
        <w:contextualSpacing w:val="0"/>
        <w:rPr>
          <w:rFonts w:cstheme="minorHAnsi"/>
          <w:sz w:val="22"/>
          <w:szCs w:val="22"/>
        </w:rPr>
      </w:pPr>
      <w:r w:rsidRPr="00640FF3">
        <w:rPr>
          <w:rFonts w:cstheme="minorHAnsi"/>
          <w:sz w:val="22"/>
          <w:szCs w:val="22"/>
        </w:rPr>
        <w:t xml:space="preserve">What is the approximate </w:t>
      </w:r>
      <w:r w:rsidRPr="00640FF3">
        <w:rPr>
          <w:rFonts w:cstheme="minorHAnsi"/>
          <w:sz w:val="22"/>
          <w:szCs w:val="22"/>
          <w:u w:val="single"/>
        </w:rPr>
        <w:t>length</w:t>
      </w:r>
      <w:r w:rsidRPr="00640FF3">
        <w:rPr>
          <w:rFonts w:cstheme="minorHAnsi"/>
          <w:sz w:val="22"/>
          <w:szCs w:val="22"/>
        </w:rPr>
        <w:t xml:space="preserve"> of the translations that will occur four (4) times per month?</w:t>
      </w:r>
    </w:p>
    <w:p w:rsidR="005C7A6A" w:rsidRPr="00640FF3" w:rsidRDefault="005C7A6A" w:rsidP="00AF4071">
      <w:pPr>
        <w:pStyle w:val="ListParagraph"/>
        <w:numPr>
          <w:ilvl w:val="0"/>
          <w:numId w:val="13"/>
        </w:numPr>
        <w:spacing w:after="0" w:line="240" w:lineRule="auto"/>
        <w:contextualSpacing w:val="0"/>
        <w:rPr>
          <w:rFonts w:cstheme="minorHAnsi"/>
          <w:sz w:val="22"/>
          <w:szCs w:val="22"/>
        </w:rPr>
      </w:pPr>
      <w:r w:rsidRPr="00640FF3">
        <w:rPr>
          <w:rFonts w:cstheme="minorHAnsi"/>
          <w:sz w:val="22"/>
          <w:szCs w:val="22"/>
        </w:rPr>
        <w:t>What is the length of a typical document (i.e., number of pages and/or number or words) that will require translation/transadapting?</w:t>
      </w:r>
    </w:p>
    <w:p w:rsidR="005F0102" w:rsidRPr="00640FF3" w:rsidRDefault="005F0102" w:rsidP="00AF4071">
      <w:pPr>
        <w:pStyle w:val="ListParagraph"/>
        <w:numPr>
          <w:ilvl w:val="0"/>
          <w:numId w:val="13"/>
        </w:numPr>
        <w:spacing w:after="0" w:line="240" w:lineRule="auto"/>
        <w:contextualSpacing w:val="0"/>
        <w:rPr>
          <w:rFonts w:cstheme="minorHAnsi"/>
          <w:sz w:val="22"/>
          <w:szCs w:val="22"/>
        </w:rPr>
      </w:pPr>
      <w:r w:rsidRPr="00640FF3">
        <w:rPr>
          <w:rFonts w:eastAsia="Times New Roman" w:cstheme="minorHAnsi"/>
          <w:color w:val="000000"/>
          <w:sz w:val="22"/>
          <w:szCs w:val="22"/>
        </w:rPr>
        <w:t>For costing purposes please provide an estimated number of words for the approximately four translations per month.  Please provide same for translations under Task Area 6 Task 1, Patient Education Material Development.</w:t>
      </w:r>
    </w:p>
    <w:p w:rsidR="005F0102" w:rsidRPr="00640FF3" w:rsidRDefault="005F0102" w:rsidP="005F0102">
      <w:pPr>
        <w:pStyle w:val="BodyText"/>
        <w:numPr>
          <w:ilvl w:val="0"/>
          <w:numId w:val="13"/>
        </w:numPr>
        <w:spacing w:after="0" w:line="240" w:lineRule="auto"/>
        <w:rPr>
          <w:rFonts w:cstheme="minorHAnsi"/>
          <w:sz w:val="22"/>
          <w:szCs w:val="22"/>
        </w:rPr>
      </w:pPr>
      <w:r w:rsidRPr="00640FF3">
        <w:rPr>
          <w:rFonts w:eastAsia="Times New Roman" w:cstheme="minorHAnsi"/>
          <w:color w:val="000000"/>
          <w:sz w:val="22"/>
          <w:szCs w:val="22"/>
        </w:rPr>
        <w:t xml:space="preserve">To enable probable costs of performance to be realistically estimated, please provide agency’s requirements for work supporting translating or transadapting documents (e.g., number of pages/words contractor can expect per month, etc.). </w:t>
      </w:r>
    </w:p>
    <w:p w:rsidR="00FC0826" w:rsidRPr="00640FF3" w:rsidRDefault="00FC0826" w:rsidP="00FC0826">
      <w:pPr>
        <w:pStyle w:val="ListParagraph"/>
        <w:widowControl w:val="0"/>
        <w:numPr>
          <w:ilvl w:val="0"/>
          <w:numId w:val="13"/>
        </w:numPr>
        <w:tabs>
          <w:tab w:val="left" w:pos="1260"/>
        </w:tabs>
        <w:spacing w:after="0" w:line="240" w:lineRule="auto"/>
        <w:contextualSpacing w:val="0"/>
        <w:rPr>
          <w:rFonts w:cstheme="minorHAnsi"/>
          <w:sz w:val="22"/>
          <w:szCs w:val="22"/>
        </w:rPr>
      </w:pPr>
      <w:r w:rsidRPr="00640FF3">
        <w:rPr>
          <w:rFonts w:cstheme="minorHAnsi"/>
          <w:sz w:val="22"/>
          <w:szCs w:val="22"/>
        </w:rPr>
        <w:t>Page 3:</w:t>
      </w:r>
      <w:r w:rsidRPr="00640FF3">
        <w:rPr>
          <w:rFonts w:cstheme="minorHAnsi"/>
          <w:sz w:val="22"/>
          <w:szCs w:val="22"/>
        </w:rPr>
        <w:tab/>
        <w:t>For costing purposes, please specify how many of the four documents per month will need to be translated and how many transadapted, the type of document, and their length.</w:t>
      </w:r>
    </w:p>
    <w:p w:rsidR="00AF4071" w:rsidRPr="00640FF3" w:rsidRDefault="00AF4071" w:rsidP="00AF4071">
      <w:pPr>
        <w:pStyle w:val="BodyText"/>
        <w:spacing w:after="0" w:line="240" w:lineRule="auto"/>
        <w:ind w:left="630"/>
        <w:rPr>
          <w:rFonts w:cstheme="minorHAnsi"/>
          <w:sz w:val="22"/>
          <w:szCs w:val="22"/>
        </w:rPr>
      </w:pPr>
    </w:p>
    <w:p w:rsidR="001B764E" w:rsidRPr="00640FF3" w:rsidRDefault="001B764E" w:rsidP="001B764E">
      <w:pPr>
        <w:pStyle w:val="BodyText"/>
        <w:spacing w:after="0" w:line="240" w:lineRule="auto"/>
        <w:ind w:left="630"/>
        <w:rPr>
          <w:rFonts w:cstheme="minorHAnsi"/>
          <w:sz w:val="22"/>
          <w:szCs w:val="22"/>
        </w:rPr>
      </w:pPr>
      <w:r w:rsidRPr="00640FF3">
        <w:rPr>
          <w:rFonts w:cstheme="minorHAnsi"/>
          <w:b/>
          <w:sz w:val="22"/>
          <w:szCs w:val="22"/>
        </w:rPr>
        <w:t>Response</w:t>
      </w:r>
      <w:r w:rsidR="00A71C83" w:rsidRPr="00640FF3">
        <w:rPr>
          <w:rFonts w:cstheme="minorHAnsi"/>
          <w:b/>
          <w:sz w:val="22"/>
          <w:szCs w:val="22"/>
        </w:rPr>
        <w:t xml:space="preserve"> (Q 1-7)</w:t>
      </w:r>
      <w:r w:rsidRPr="00640FF3">
        <w:rPr>
          <w:rFonts w:cstheme="minorHAnsi"/>
          <w:b/>
          <w:sz w:val="22"/>
          <w:szCs w:val="22"/>
        </w:rPr>
        <w:t>:</w:t>
      </w:r>
      <w:r w:rsidRPr="00640FF3">
        <w:rPr>
          <w:rFonts w:cstheme="minorHAnsi"/>
          <w:sz w:val="22"/>
          <w:szCs w:val="22"/>
        </w:rPr>
        <w:t xml:space="preserve"> </w:t>
      </w:r>
      <w:r w:rsidR="00AF4071" w:rsidRPr="00640FF3">
        <w:rPr>
          <w:rFonts w:cstheme="minorHAnsi"/>
          <w:sz w:val="22"/>
          <w:szCs w:val="22"/>
        </w:rPr>
        <w:t>The average length of these documents is about 1,000 to 1,500 words.</w:t>
      </w:r>
    </w:p>
    <w:p w:rsidR="00AF4071" w:rsidRPr="00640FF3" w:rsidRDefault="00AF4071" w:rsidP="001B764E">
      <w:pPr>
        <w:pStyle w:val="BodyText"/>
        <w:spacing w:after="0" w:line="240" w:lineRule="auto"/>
        <w:ind w:left="630"/>
        <w:rPr>
          <w:rFonts w:cstheme="minorHAnsi"/>
          <w:sz w:val="22"/>
          <w:szCs w:val="22"/>
        </w:rPr>
      </w:pPr>
    </w:p>
    <w:p w:rsidR="00AF4071" w:rsidRPr="00640FF3" w:rsidRDefault="00C3526D" w:rsidP="00AF4071">
      <w:pPr>
        <w:pStyle w:val="ListParagraph"/>
        <w:numPr>
          <w:ilvl w:val="0"/>
          <w:numId w:val="13"/>
        </w:numPr>
        <w:autoSpaceDE w:val="0"/>
        <w:autoSpaceDN w:val="0"/>
        <w:adjustRightInd w:val="0"/>
        <w:spacing w:after="0" w:line="240" w:lineRule="auto"/>
        <w:rPr>
          <w:rFonts w:cstheme="minorHAnsi"/>
          <w:sz w:val="22"/>
          <w:szCs w:val="22"/>
        </w:rPr>
      </w:pPr>
      <w:r w:rsidRPr="00640FF3">
        <w:rPr>
          <w:rFonts w:cstheme="minorHAnsi"/>
          <w:sz w:val="22"/>
          <w:szCs w:val="22"/>
        </w:rPr>
        <w:t>How many of the translation/transadaptation patient education/information documents will be produced into print publications? How many copies of the publications are to be delivered?</w:t>
      </w:r>
    </w:p>
    <w:p w:rsidR="00C3526D" w:rsidRPr="00640FF3" w:rsidRDefault="00AF4071" w:rsidP="00AF4071">
      <w:pPr>
        <w:pStyle w:val="ListParagraph"/>
        <w:autoSpaceDE w:val="0"/>
        <w:autoSpaceDN w:val="0"/>
        <w:adjustRightInd w:val="0"/>
        <w:spacing w:after="0" w:line="240" w:lineRule="auto"/>
        <w:ind w:left="630"/>
        <w:rPr>
          <w:rFonts w:cstheme="minorHAnsi"/>
          <w:sz w:val="22"/>
          <w:szCs w:val="22"/>
        </w:rPr>
      </w:pPr>
      <w:r w:rsidRPr="00640FF3">
        <w:rPr>
          <w:rFonts w:cstheme="minorHAnsi"/>
          <w:b/>
          <w:sz w:val="22"/>
          <w:szCs w:val="22"/>
        </w:rPr>
        <w:t>Response:</w:t>
      </w:r>
      <w:r w:rsidRPr="00640FF3">
        <w:rPr>
          <w:rFonts w:cstheme="minorHAnsi"/>
          <w:sz w:val="22"/>
          <w:szCs w:val="22"/>
        </w:rPr>
        <w:t xml:space="preserve"> No documents will be produced for print. They will be posted on the </w:t>
      </w:r>
      <w:r w:rsidR="00164EC9" w:rsidRPr="00640FF3">
        <w:rPr>
          <w:rFonts w:cstheme="minorHAnsi"/>
          <w:sz w:val="22"/>
          <w:szCs w:val="22"/>
        </w:rPr>
        <w:t>agency’s</w:t>
      </w:r>
      <w:r w:rsidRPr="00640FF3">
        <w:rPr>
          <w:rFonts w:cstheme="minorHAnsi"/>
          <w:sz w:val="22"/>
          <w:szCs w:val="22"/>
        </w:rPr>
        <w:t xml:space="preserve"> website and distributed online.</w:t>
      </w:r>
    </w:p>
    <w:p w:rsidR="005F0102" w:rsidRPr="00640FF3" w:rsidRDefault="005F0102" w:rsidP="00AF4071">
      <w:pPr>
        <w:pStyle w:val="ListParagraph"/>
        <w:autoSpaceDE w:val="0"/>
        <w:autoSpaceDN w:val="0"/>
        <w:adjustRightInd w:val="0"/>
        <w:spacing w:after="0" w:line="240" w:lineRule="auto"/>
        <w:ind w:left="630"/>
        <w:rPr>
          <w:rFonts w:cstheme="minorHAnsi"/>
          <w:sz w:val="22"/>
          <w:szCs w:val="22"/>
        </w:rPr>
      </w:pPr>
    </w:p>
    <w:p w:rsidR="00AF4071" w:rsidRPr="00640FF3" w:rsidRDefault="00C3526D" w:rsidP="00AF4071">
      <w:pPr>
        <w:pStyle w:val="BodyText"/>
        <w:numPr>
          <w:ilvl w:val="0"/>
          <w:numId w:val="13"/>
        </w:numPr>
        <w:spacing w:after="0" w:line="240" w:lineRule="auto"/>
        <w:rPr>
          <w:rFonts w:cstheme="minorHAnsi"/>
          <w:sz w:val="22"/>
          <w:szCs w:val="22"/>
        </w:rPr>
      </w:pPr>
      <w:r w:rsidRPr="00640FF3">
        <w:rPr>
          <w:rFonts w:cstheme="minorHAnsi"/>
          <w:sz w:val="22"/>
          <w:szCs w:val="22"/>
        </w:rPr>
        <w:t>We understand there will be an average of four requests per month. Will there be multiple documents and languages per request? How many documents and languages will there be, on average, per request?</w:t>
      </w:r>
    </w:p>
    <w:p w:rsidR="00AF4071" w:rsidRPr="00640FF3" w:rsidRDefault="00AF4071" w:rsidP="00AF4071">
      <w:pPr>
        <w:pStyle w:val="BodyText"/>
        <w:spacing w:after="0" w:line="240" w:lineRule="auto"/>
        <w:ind w:left="630"/>
        <w:rPr>
          <w:rFonts w:cstheme="minorHAnsi"/>
          <w:sz w:val="22"/>
          <w:szCs w:val="22"/>
        </w:rPr>
      </w:pPr>
      <w:r w:rsidRPr="00640FF3">
        <w:rPr>
          <w:rFonts w:cstheme="minorHAnsi"/>
          <w:b/>
          <w:sz w:val="22"/>
          <w:szCs w:val="22"/>
        </w:rPr>
        <w:t>Response:</w:t>
      </w:r>
      <w:r w:rsidRPr="00640FF3">
        <w:rPr>
          <w:rFonts w:cstheme="minorHAnsi"/>
          <w:sz w:val="22"/>
          <w:szCs w:val="22"/>
        </w:rPr>
        <w:t xml:space="preserve">  There will be on average 4 documents requesting 1 language translation.</w:t>
      </w:r>
    </w:p>
    <w:p w:rsidR="00AF4071" w:rsidRPr="00640FF3" w:rsidRDefault="00AF4071" w:rsidP="00AF4071">
      <w:pPr>
        <w:pStyle w:val="BodyText"/>
        <w:spacing w:after="0" w:line="240" w:lineRule="auto"/>
        <w:ind w:left="630"/>
        <w:rPr>
          <w:rFonts w:cstheme="minorHAnsi"/>
          <w:sz w:val="22"/>
          <w:szCs w:val="22"/>
        </w:rPr>
      </w:pPr>
    </w:p>
    <w:p w:rsidR="0023736A" w:rsidRPr="00640FF3" w:rsidRDefault="00C3526D" w:rsidP="0023736A">
      <w:pPr>
        <w:pStyle w:val="ListParagraph"/>
        <w:numPr>
          <w:ilvl w:val="0"/>
          <w:numId w:val="13"/>
        </w:numPr>
        <w:autoSpaceDE w:val="0"/>
        <w:autoSpaceDN w:val="0"/>
        <w:adjustRightInd w:val="0"/>
        <w:spacing w:after="0" w:line="240" w:lineRule="auto"/>
        <w:rPr>
          <w:rFonts w:cstheme="minorHAnsi"/>
          <w:sz w:val="22"/>
          <w:szCs w:val="22"/>
        </w:rPr>
      </w:pPr>
      <w:r w:rsidRPr="00640FF3">
        <w:rPr>
          <w:rFonts w:cstheme="minorHAnsi"/>
          <w:sz w:val="22"/>
          <w:szCs w:val="22"/>
        </w:rPr>
        <w:t>How many documents will require translation each year of the contract?</w:t>
      </w:r>
    </w:p>
    <w:p w:rsidR="00C3526D" w:rsidRPr="00640FF3" w:rsidRDefault="0023736A" w:rsidP="005C7A6A">
      <w:pPr>
        <w:pStyle w:val="ListParagraph"/>
        <w:autoSpaceDE w:val="0"/>
        <w:autoSpaceDN w:val="0"/>
        <w:adjustRightInd w:val="0"/>
        <w:spacing w:after="0" w:line="240" w:lineRule="auto"/>
        <w:ind w:left="630"/>
        <w:rPr>
          <w:rFonts w:cstheme="minorHAnsi"/>
          <w:sz w:val="22"/>
          <w:szCs w:val="22"/>
        </w:rPr>
      </w:pPr>
      <w:r w:rsidRPr="00640FF3">
        <w:rPr>
          <w:rFonts w:cstheme="minorHAnsi"/>
          <w:b/>
          <w:sz w:val="22"/>
          <w:szCs w:val="22"/>
        </w:rPr>
        <w:t>Response:</w:t>
      </w:r>
      <w:r w:rsidRPr="00640FF3">
        <w:rPr>
          <w:rFonts w:cstheme="minorHAnsi"/>
          <w:sz w:val="22"/>
          <w:szCs w:val="22"/>
        </w:rPr>
        <w:t xml:space="preserve">  Depending on patient care needs, there will be an estimated 25 to 40 documents requiring translation per year. </w:t>
      </w:r>
      <w:r w:rsidR="00C3526D" w:rsidRPr="00640FF3">
        <w:rPr>
          <w:rFonts w:cstheme="minorHAnsi"/>
          <w:sz w:val="22"/>
          <w:szCs w:val="22"/>
        </w:rPr>
        <w:br/>
      </w:r>
    </w:p>
    <w:sectPr w:rsidR="00C3526D" w:rsidRPr="00640FF3" w:rsidSect="00771E35">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B37" w:rsidRDefault="00D46B37" w:rsidP="00286952">
      <w:pPr>
        <w:spacing w:after="0" w:line="240" w:lineRule="auto"/>
      </w:pPr>
      <w:r>
        <w:separator/>
      </w:r>
    </w:p>
  </w:endnote>
  <w:endnote w:type="continuationSeparator" w:id="0">
    <w:p w:rsidR="00D46B37" w:rsidRDefault="00D46B37" w:rsidP="0028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72" w:rsidRPr="00F42FF5" w:rsidRDefault="00D46B37" w:rsidP="00F42FF5">
    <w:pPr>
      <w:pStyle w:val="Footer"/>
      <w:jc w:val="cent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bjFooterEvenPageDocProperty \* MERGEFORMAT </w:instrText>
    </w:r>
    <w:r>
      <w:rPr>
        <w:rFonts w:ascii="Times New Roman" w:hAnsi="Times New Roman" w:cs="Times New Roman"/>
        <w:color w:val="000000"/>
        <w:sz w:val="24"/>
      </w:rPr>
      <w:fldChar w:fldCharType="separate"/>
    </w:r>
    <w:r w:rsidR="00F42FF5" w:rsidRPr="00F42FF5">
      <w:rPr>
        <w:rFonts w:ascii="Times New Roman" w:hAnsi="Times New Roman" w:cs="Times New Roman"/>
        <w:color w:val="000000"/>
        <w:sz w:val="24"/>
      </w:rPr>
      <w:t>Public</w:t>
    </w:r>
    <w:r>
      <w:rPr>
        <w:rFonts w:ascii="Times New Roman" w:hAnsi="Times New Roman" w:cs="Times New Roman"/>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20"/>
        <w:szCs w:val="20"/>
      </w:rPr>
      <w:id w:val="-1510521331"/>
      <w:docPartObj>
        <w:docPartGallery w:val="Page Numbers (Bottom of Page)"/>
        <w:docPartUnique/>
      </w:docPartObj>
    </w:sdtPr>
    <w:sdtContent>
      <w:sdt>
        <w:sdtPr>
          <w:rPr>
            <w:rFonts w:ascii="Georgia" w:hAnsi="Georgia"/>
            <w:sz w:val="20"/>
            <w:szCs w:val="20"/>
          </w:rPr>
          <w:id w:val="1728636285"/>
          <w:docPartObj>
            <w:docPartGallery w:val="Page Numbers (Top of Page)"/>
            <w:docPartUnique/>
          </w:docPartObj>
        </w:sdtPr>
        <w:sdtContent>
          <w:p w:rsidR="00B64D83" w:rsidRPr="00B64D83" w:rsidRDefault="00B64D83">
            <w:pPr>
              <w:pStyle w:val="Footer"/>
              <w:jc w:val="center"/>
              <w:rPr>
                <w:rFonts w:ascii="Georgia" w:hAnsi="Georgia"/>
                <w:sz w:val="20"/>
                <w:szCs w:val="20"/>
              </w:rPr>
            </w:pPr>
            <w:r>
              <w:rPr>
                <w:rFonts w:ascii="Georgia" w:hAnsi="Georgia"/>
                <w:noProof/>
                <w:sz w:val="16"/>
                <w:szCs w:val="16"/>
              </w:rPr>
              <w:drawing>
                <wp:anchor distT="0" distB="0" distL="114300" distR="114300" simplePos="0" relativeHeight="251658752" behindDoc="0" locked="0" layoutInCell="1" allowOverlap="1">
                  <wp:simplePos x="0" y="0"/>
                  <wp:positionH relativeFrom="column">
                    <wp:posOffset>4445000</wp:posOffset>
                  </wp:positionH>
                  <wp:positionV relativeFrom="paragraph">
                    <wp:posOffset>88265</wp:posOffset>
                  </wp:positionV>
                  <wp:extent cx="1765300" cy="27241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5300" cy="272415"/>
                          </a:xfrm>
                          <a:prstGeom prst="rect">
                            <a:avLst/>
                          </a:prstGeom>
                        </pic:spPr>
                      </pic:pic>
                    </a:graphicData>
                  </a:graphic>
                </wp:anchor>
              </w:drawing>
            </w:r>
            <w:r w:rsidRPr="00B64D83">
              <w:rPr>
                <w:rFonts w:ascii="Georgia" w:hAnsi="Georgia"/>
                <w:sz w:val="20"/>
                <w:szCs w:val="20"/>
              </w:rPr>
              <w:t xml:space="preserve">Page </w:t>
            </w:r>
            <w:r w:rsidRPr="00B64D83">
              <w:rPr>
                <w:rFonts w:ascii="Georgia" w:hAnsi="Georgia"/>
                <w:b/>
                <w:bCs/>
                <w:sz w:val="20"/>
                <w:szCs w:val="20"/>
              </w:rPr>
              <w:fldChar w:fldCharType="begin"/>
            </w:r>
            <w:r w:rsidRPr="00B64D83">
              <w:rPr>
                <w:rFonts w:ascii="Georgia" w:hAnsi="Georgia"/>
                <w:b/>
                <w:bCs/>
                <w:sz w:val="20"/>
                <w:szCs w:val="20"/>
              </w:rPr>
              <w:instrText xml:space="preserve"> PAGE </w:instrText>
            </w:r>
            <w:r w:rsidRPr="00B64D83">
              <w:rPr>
                <w:rFonts w:ascii="Georgia" w:hAnsi="Georgia"/>
                <w:b/>
                <w:bCs/>
                <w:sz w:val="20"/>
                <w:szCs w:val="20"/>
              </w:rPr>
              <w:fldChar w:fldCharType="separate"/>
            </w:r>
            <w:r>
              <w:rPr>
                <w:rFonts w:ascii="Georgia" w:hAnsi="Georgia"/>
                <w:b/>
                <w:bCs/>
                <w:noProof/>
                <w:sz w:val="20"/>
                <w:szCs w:val="20"/>
              </w:rPr>
              <w:t>1</w:t>
            </w:r>
            <w:r w:rsidRPr="00B64D83">
              <w:rPr>
                <w:rFonts w:ascii="Georgia" w:hAnsi="Georgia"/>
                <w:b/>
                <w:bCs/>
                <w:sz w:val="20"/>
                <w:szCs w:val="20"/>
              </w:rPr>
              <w:fldChar w:fldCharType="end"/>
            </w:r>
            <w:r w:rsidRPr="00B64D83">
              <w:rPr>
                <w:rFonts w:ascii="Georgia" w:hAnsi="Georgia"/>
                <w:sz w:val="20"/>
                <w:szCs w:val="20"/>
              </w:rPr>
              <w:t xml:space="preserve"> of </w:t>
            </w:r>
            <w:r w:rsidRPr="00B64D83">
              <w:rPr>
                <w:rFonts w:ascii="Georgia" w:hAnsi="Georgia"/>
                <w:b/>
                <w:bCs/>
                <w:sz w:val="20"/>
                <w:szCs w:val="20"/>
              </w:rPr>
              <w:fldChar w:fldCharType="begin"/>
            </w:r>
            <w:r w:rsidRPr="00B64D83">
              <w:rPr>
                <w:rFonts w:ascii="Georgia" w:hAnsi="Georgia"/>
                <w:b/>
                <w:bCs/>
                <w:sz w:val="20"/>
                <w:szCs w:val="20"/>
              </w:rPr>
              <w:instrText xml:space="preserve"> NUMPAGES  </w:instrText>
            </w:r>
            <w:r w:rsidRPr="00B64D83">
              <w:rPr>
                <w:rFonts w:ascii="Georgia" w:hAnsi="Georgia"/>
                <w:b/>
                <w:bCs/>
                <w:sz w:val="20"/>
                <w:szCs w:val="20"/>
              </w:rPr>
              <w:fldChar w:fldCharType="separate"/>
            </w:r>
            <w:r>
              <w:rPr>
                <w:rFonts w:ascii="Georgia" w:hAnsi="Georgia"/>
                <w:b/>
                <w:bCs/>
                <w:noProof/>
                <w:sz w:val="20"/>
                <w:szCs w:val="20"/>
              </w:rPr>
              <w:t>5</w:t>
            </w:r>
            <w:r w:rsidRPr="00B64D83">
              <w:rPr>
                <w:rFonts w:ascii="Georgia" w:hAnsi="Georgia"/>
                <w:b/>
                <w:bCs/>
                <w:sz w:val="20"/>
                <w:szCs w:val="20"/>
              </w:rPr>
              <w:fldChar w:fldCharType="end"/>
            </w:r>
          </w:p>
        </w:sdtContent>
      </w:sdt>
    </w:sdtContent>
  </w:sdt>
  <w:p w:rsidR="003042EF" w:rsidRPr="00B64D83" w:rsidRDefault="00B64D83" w:rsidP="00B64D83">
    <w:pPr>
      <w:pStyle w:val="Footer"/>
      <w:rPr>
        <w:rFonts w:ascii="Georgia" w:hAnsi="Georgia"/>
        <w:sz w:val="16"/>
        <w:szCs w:val="16"/>
      </w:rPr>
    </w:pPr>
    <w:r w:rsidRPr="00B64D83">
      <w:rPr>
        <w:rFonts w:ascii="Georgia" w:hAnsi="Georgia"/>
        <w:sz w:val="16"/>
        <w:szCs w:val="16"/>
      </w:rPr>
      <w:t>PICS II Sample Q&amp;A – Updated 09-17-18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72" w:rsidRPr="00F42FF5" w:rsidRDefault="00D46B37" w:rsidP="00F42FF5">
    <w:pPr>
      <w:pStyle w:val="Footer"/>
      <w:jc w:val="cent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bjFooterFirstPageDocProperty \* MERGEFORMAT </w:instrText>
    </w:r>
    <w:r>
      <w:rPr>
        <w:rFonts w:ascii="Times New Roman" w:hAnsi="Times New Roman" w:cs="Times New Roman"/>
        <w:color w:val="000000"/>
        <w:sz w:val="24"/>
      </w:rPr>
      <w:fldChar w:fldCharType="separate"/>
    </w:r>
    <w:r w:rsidR="00F42FF5" w:rsidRPr="00F42FF5">
      <w:rPr>
        <w:rFonts w:ascii="Times New Roman" w:hAnsi="Times New Roman" w:cs="Times New Roman"/>
        <w:color w:val="000000"/>
        <w:sz w:val="24"/>
      </w:rPr>
      <w:t>Public</w:t>
    </w:r>
    <w:r>
      <w:rPr>
        <w:rFonts w:ascii="Times New Roman" w:hAnsi="Times New Roman" w:cs="Times New Roman"/>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B37" w:rsidRDefault="00D46B37" w:rsidP="00286952">
      <w:pPr>
        <w:spacing w:after="0" w:line="240" w:lineRule="auto"/>
      </w:pPr>
      <w:r>
        <w:separator/>
      </w:r>
    </w:p>
  </w:footnote>
  <w:footnote w:type="continuationSeparator" w:id="0">
    <w:p w:rsidR="00D46B37" w:rsidRDefault="00D46B37" w:rsidP="00286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8A" w:rsidRPr="00CA3B8A" w:rsidRDefault="00CA3B8A" w:rsidP="00CA3B8A">
    <w:pPr>
      <w:jc w:val="right"/>
      <w:rPr>
        <w:rFonts w:ascii="Arial" w:hAnsi="Arial" w:cs="Arial"/>
        <w:color w:val="C00000"/>
        <w:sz w:val="32"/>
        <w:szCs w:val="28"/>
      </w:rPr>
    </w:pPr>
    <w:r w:rsidRPr="00CA3B8A">
      <w:rPr>
        <w:rFonts w:ascii="Arial" w:hAnsi="Arial" w:cs="Arial"/>
        <w:noProof/>
        <w:color w:val="C00000"/>
        <w:sz w:val="24"/>
      </w:rPr>
      <w:drawing>
        <wp:anchor distT="0" distB="0" distL="114300" distR="114300" simplePos="0" relativeHeight="251664384" behindDoc="0" locked="0" layoutInCell="1" allowOverlap="1" wp14:anchorId="3A7E7D5A" wp14:editId="219BC60E">
          <wp:simplePos x="0" y="0"/>
          <wp:positionH relativeFrom="margin">
            <wp:posOffset>53975</wp:posOffset>
          </wp:positionH>
          <wp:positionV relativeFrom="paragraph">
            <wp:posOffset>0</wp:posOffset>
          </wp:positionV>
          <wp:extent cx="1290955" cy="6400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cquisition PMO\PICS\PICS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095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B8A">
      <w:rPr>
        <w:rFonts w:ascii="Arial" w:hAnsi="Arial" w:cs="Arial"/>
        <w:color w:val="C00000"/>
        <w:sz w:val="32"/>
        <w:szCs w:val="28"/>
      </w:rPr>
      <w:t xml:space="preserve"> </w:t>
    </w:r>
  </w:p>
  <w:p w:rsidR="00CA3B8A" w:rsidRPr="006E2DE6" w:rsidRDefault="00CA3B8A" w:rsidP="00640FF3">
    <w:pPr>
      <w:jc w:val="center"/>
      <w:rPr>
        <w:rFonts w:ascii="Georgia" w:hAnsi="Georgia"/>
        <w:b/>
        <w:color w:val="C80021"/>
      </w:rPr>
    </w:pPr>
    <w:r>
      <w:tab/>
    </w:r>
    <w:r w:rsidR="00640FF3">
      <w:tab/>
    </w:r>
    <w:r w:rsidR="00640FF3">
      <w:tab/>
    </w:r>
    <w:r w:rsidR="00640FF3">
      <w:tab/>
    </w:r>
    <w:r w:rsidR="00640FF3" w:rsidRPr="006E2DE6">
      <w:rPr>
        <w:rFonts w:ascii="Georgia" w:hAnsi="Georgia"/>
        <w:b/>
        <w:color w:val="C80021"/>
      </w:rPr>
      <w:t>SAMPLE: Q&amp;A Response Format</w:t>
    </w:r>
    <w:r w:rsidR="00640FF3" w:rsidRPr="006E2DE6">
      <w:rPr>
        <w:color w:val="C80021"/>
      </w:rPr>
      <w:tab/>
    </w:r>
    <w:r w:rsidR="00640FF3" w:rsidRPr="006E2DE6">
      <w:rPr>
        <w:color w:val="C80021"/>
      </w:rPr>
      <w:tab/>
    </w:r>
    <w:r w:rsidR="00640FF3" w:rsidRPr="006E2DE6">
      <w:rPr>
        <w:color w:val="C80021"/>
      </w:rPr>
      <w:tab/>
    </w:r>
    <w:r w:rsidRPr="006E2DE6">
      <w:rPr>
        <w:color w:val="C80021"/>
      </w:rPr>
      <w:t xml:space="preserve"> </w:t>
    </w:r>
    <w:r w:rsidR="00640FF3" w:rsidRPr="006E2DE6">
      <w:rPr>
        <w:color w:val="C8002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C69"/>
    <w:multiLevelType w:val="hybridMultilevel"/>
    <w:tmpl w:val="D0086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C1AF0"/>
    <w:multiLevelType w:val="hybridMultilevel"/>
    <w:tmpl w:val="B3AE86CC"/>
    <w:lvl w:ilvl="0" w:tplc="0409000F">
      <w:start w:val="1"/>
      <w:numFmt w:val="decimal"/>
      <w:lvlText w:val="%1."/>
      <w:lvlJc w:val="left"/>
      <w:pPr>
        <w:ind w:left="630" w:hanging="360"/>
      </w:pPr>
      <w:rPr>
        <w:rFonts w:hint="default"/>
      </w:rPr>
    </w:lvl>
    <w:lvl w:ilvl="1" w:tplc="D90E749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2D09"/>
    <w:multiLevelType w:val="hybridMultilevel"/>
    <w:tmpl w:val="D7D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5AA1"/>
    <w:multiLevelType w:val="hybridMultilevel"/>
    <w:tmpl w:val="B3AE86CC"/>
    <w:lvl w:ilvl="0" w:tplc="0409000F">
      <w:start w:val="1"/>
      <w:numFmt w:val="decimal"/>
      <w:lvlText w:val="%1."/>
      <w:lvlJc w:val="left"/>
      <w:pPr>
        <w:ind w:left="720" w:hanging="360"/>
      </w:pPr>
    </w:lvl>
    <w:lvl w:ilvl="1" w:tplc="D90E7494">
      <w:start w:val="1"/>
      <w:numFmt w:val="lowerLetter"/>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9B728E"/>
    <w:multiLevelType w:val="hybridMultilevel"/>
    <w:tmpl w:val="1C52C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A4CEA"/>
    <w:multiLevelType w:val="hybridMultilevel"/>
    <w:tmpl w:val="DE8C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05DF2"/>
    <w:multiLevelType w:val="hybridMultilevel"/>
    <w:tmpl w:val="9108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535D9"/>
    <w:multiLevelType w:val="hybridMultilevel"/>
    <w:tmpl w:val="9DDA3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32BBE"/>
    <w:multiLevelType w:val="hybridMultilevel"/>
    <w:tmpl w:val="340E596E"/>
    <w:lvl w:ilvl="0" w:tplc="04090019">
      <w:start w:val="1"/>
      <w:numFmt w:val="lowerLetter"/>
      <w:lvlText w:val="%1."/>
      <w:lvlJc w:val="left"/>
      <w:pPr>
        <w:ind w:left="2520" w:hanging="360"/>
      </w:pPr>
      <w:rPr>
        <w:rFonts w:ascii="Calibri" w:eastAsia="Calibri" w:hAnsi="Calibri" w:cs="Calibri" w:hint="default"/>
      </w:rPr>
    </w:lvl>
    <w:lvl w:ilvl="1" w:tplc="04090019">
      <w:start w:val="1"/>
      <w:numFmt w:val="bullet"/>
      <w:lvlText w:val="o"/>
      <w:lvlJc w:val="left"/>
      <w:pPr>
        <w:ind w:left="3240" w:hanging="360"/>
      </w:pPr>
      <w:rPr>
        <w:rFonts w:ascii="Courier New" w:hAnsi="Courier New" w:cs="Courier New" w:hint="default"/>
      </w:rPr>
    </w:lvl>
    <w:lvl w:ilvl="2" w:tplc="0409001B">
      <w:start w:val="1"/>
      <w:numFmt w:val="bullet"/>
      <w:lvlText w:val=""/>
      <w:lvlJc w:val="left"/>
      <w:pPr>
        <w:ind w:left="3960" w:hanging="360"/>
      </w:pPr>
      <w:rPr>
        <w:rFonts w:ascii="Wingdings" w:hAnsi="Wingdings" w:hint="default"/>
      </w:rPr>
    </w:lvl>
    <w:lvl w:ilvl="3" w:tplc="0409000F">
      <w:start w:val="1"/>
      <w:numFmt w:val="bullet"/>
      <w:lvlText w:val=""/>
      <w:lvlJc w:val="left"/>
      <w:pPr>
        <w:ind w:left="4680" w:hanging="360"/>
      </w:pPr>
      <w:rPr>
        <w:rFonts w:ascii="Symbol" w:hAnsi="Symbol" w:hint="default"/>
      </w:rPr>
    </w:lvl>
    <w:lvl w:ilvl="4" w:tplc="04090019">
      <w:start w:val="1"/>
      <w:numFmt w:val="bullet"/>
      <w:lvlText w:val="o"/>
      <w:lvlJc w:val="left"/>
      <w:pPr>
        <w:ind w:left="5400" w:hanging="360"/>
      </w:pPr>
      <w:rPr>
        <w:rFonts w:ascii="Courier New" w:hAnsi="Courier New" w:cs="Courier New" w:hint="default"/>
      </w:rPr>
    </w:lvl>
    <w:lvl w:ilvl="5" w:tplc="0409001B">
      <w:start w:val="1"/>
      <w:numFmt w:val="bullet"/>
      <w:lvlText w:val=""/>
      <w:lvlJc w:val="left"/>
      <w:pPr>
        <w:ind w:left="6120" w:hanging="360"/>
      </w:pPr>
      <w:rPr>
        <w:rFonts w:ascii="Wingdings" w:hAnsi="Wingdings" w:hint="default"/>
      </w:rPr>
    </w:lvl>
    <w:lvl w:ilvl="6" w:tplc="0409000F">
      <w:start w:val="1"/>
      <w:numFmt w:val="bullet"/>
      <w:lvlText w:val=""/>
      <w:lvlJc w:val="left"/>
      <w:pPr>
        <w:ind w:left="6840" w:hanging="360"/>
      </w:pPr>
      <w:rPr>
        <w:rFonts w:ascii="Symbol" w:hAnsi="Symbol" w:hint="default"/>
      </w:rPr>
    </w:lvl>
    <w:lvl w:ilvl="7" w:tplc="04090019">
      <w:start w:val="1"/>
      <w:numFmt w:val="bullet"/>
      <w:lvlText w:val="o"/>
      <w:lvlJc w:val="left"/>
      <w:pPr>
        <w:ind w:left="7560" w:hanging="360"/>
      </w:pPr>
      <w:rPr>
        <w:rFonts w:ascii="Courier New" w:hAnsi="Courier New" w:cs="Courier New" w:hint="default"/>
      </w:rPr>
    </w:lvl>
    <w:lvl w:ilvl="8" w:tplc="0409001B">
      <w:start w:val="1"/>
      <w:numFmt w:val="bullet"/>
      <w:lvlText w:val=""/>
      <w:lvlJc w:val="left"/>
      <w:pPr>
        <w:ind w:left="8280" w:hanging="360"/>
      </w:pPr>
      <w:rPr>
        <w:rFonts w:ascii="Wingdings" w:hAnsi="Wingdings" w:hint="default"/>
      </w:rPr>
    </w:lvl>
  </w:abstractNum>
  <w:abstractNum w:abstractNumId="9" w15:restartNumberingAfterBreak="0">
    <w:nsid w:val="3DEE1E4B"/>
    <w:multiLevelType w:val="hybridMultilevel"/>
    <w:tmpl w:val="9288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B6254"/>
    <w:multiLevelType w:val="multilevel"/>
    <w:tmpl w:val="D5104C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EB330B"/>
    <w:multiLevelType w:val="hybridMultilevel"/>
    <w:tmpl w:val="CCBCC7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DF85E5E"/>
    <w:multiLevelType w:val="hybridMultilevel"/>
    <w:tmpl w:val="F3520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67A59"/>
    <w:multiLevelType w:val="hybridMultilevel"/>
    <w:tmpl w:val="B3AE86CC"/>
    <w:lvl w:ilvl="0" w:tplc="0409000F">
      <w:start w:val="1"/>
      <w:numFmt w:val="decimal"/>
      <w:lvlText w:val="%1."/>
      <w:lvlJc w:val="left"/>
      <w:pPr>
        <w:ind w:left="630" w:hanging="360"/>
      </w:pPr>
      <w:rPr>
        <w:rFonts w:hint="default"/>
      </w:rPr>
    </w:lvl>
    <w:lvl w:ilvl="1" w:tplc="D90E749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E65B6"/>
    <w:multiLevelType w:val="hybridMultilevel"/>
    <w:tmpl w:val="782E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D7EF3"/>
    <w:multiLevelType w:val="hybridMultilevel"/>
    <w:tmpl w:val="B3AE86CC"/>
    <w:lvl w:ilvl="0" w:tplc="0409000F">
      <w:start w:val="1"/>
      <w:numFmt w:val="decimal"/>
      <w:lvlText w:val="%1."/>
      <w:lvlJc w:val="left"/>
      <w:pPr>
        <w:ind w:left="630" w:hanging="360"/>
      </w:pPr>
      <w:rPr>
        <w:rFonts w:hint="default"/>
      </w:rPr>
    </w:lvl>
    <w:lvl w:ilvl="1" w:tplc="D90E749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606B7"/>
    <w:multiLevelType w:val="hybridMultilevel"/>
    <w:tmpl w:val="B3AE86CC"/>
    <w:lvl w:ilvl="0" w:tplc="0409000F">
      <w:start w:val="1"/>
      <w:numFmt w:val="decimal"/>
      <w:lvlText w:val="%1."/>
      <w:lvlJc w:val="left"/>
      <w:pPr>
        <w:ind w:left="630" w:hanging="360"/>
      </w:pPr>
      <w:rPr>
        <w:rFonts w:hint="default"/>
      </w:rPr>
    </w:lvl>
    <w:lvl w:ilvl="1" w:tplc="D90E749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062AC"/>
    <w:multiLevelType w:val="hybridMultilevel"/>
    <w:tmpl w:val="7D9A0912"/>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EBC0C34"/>
    <w:multiLevelType w:val="hybridMultilevel"/>
    <w:tmpl w:val="7CE25CD6"/>
    <w:lvl w:ilvl="0" w:tplc="0409000F">
      <w:start w:val="1"/>
      <w:numFmt w:val="decimal"/>
      <w:lvlText w:val="%1."/>
      <w:lvlJc w:val="left"/>
      <w:pPr>
        <w:ind w:left="630" w:hanging="360"/>
      </w:pPr>
      <w:rPr>
        <w:rFonts w:hint="default"/>
      </w:rPr>
    </w:lvl>
    <w:lvl w:ilvl="1" w:tplc="D90E749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B52B9"/>
    <w:multiLevelType w:val="hybridMultilevel"/>
    <w:tmpl w:val="8564D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A7FE5"/>
    <w:multiLevelType w:val="hybridMultilevel"/>
    <w:tmpl w:val="7CE25CD6"/>
    <w:lvl w:ilvl="0" w:tplc="0409000F">
      <w:start w:val="1"/>
      <w:numFmt w:val="decimal"/>
      <w:lvlText w:val="%1."/>
      <w:lvlJc w:val="left"/>
      <w:pPr>
        <w:ind w:left="630" w:hanging="360"/>
      </w:pPr>
      <w:rPr>
        <w:rFonts w:hint="default"/>
      </w:rPr>
    </w:lvl>
    <w:lvl w:ilvl="1" w:tplc="D90E749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65071"/>
    <w:multiLevelType w:val="hybridMultilevel"/>
    <w:tmpl w:val="B3AE86CC"/>
    <w:lvl w:ilvl="0" w:tplc="0409000F">
      <w:start w:val="1"/>
      <w:numFmt w:val="decimal"/>
      <w:lvlText w:val="%1."/>
      <w:lvlJc w:val="left"/>
      <w:pPr>
        <w:ind w:left="630" w:hanging="360"/>
      </w:pPr>
      <w:rPr>
        <w:rFonts w:hint="default"/>
      </w:rPr>
    </w:lvl>
    <w:lvl w:ilvl="1" w:tplc="D90E749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E1A7F"/>
    <w:multiLevelType w:val="hybridMultilevel"/>
    <w:tmpl w:val="B3AE86CC"/>
    <w:lvl w:ilvl="0" w:tplc="0409000F">
      <w:start w:val="1"/>
      <w:numFmt w:val="decimal"/>
      <w:lvlText w:val="%1."/>
      <w:lvlJc w:val="left"/>
      <w:pPr>
        <w:ind w:left="630" w:hanging="360"/>
      </w:pPr>
      <w:rPr>
        <w:rFonts w:hint="default"/>
      </w:rPr>
    </w:lvl>
    <w:lvl w:ilvl="1" w:tplc="D90E749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BD511A"/>
    <w:multiLevelType w:val="hybridMultilevel"/>
    <w:tmpl w:val="3CB8EBC8"/>
    <w:lvl w:ilvl="0" w:tplc="0CD47E5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22"/>
  </w:num>
  <w:num w:numId="3">
    <w:abstractNumId w:val="6"/>
  </w:num>
  <w:num w:numId="4">
    <w:abstractNumId w:val="10"/>
  </w:num>
  <w:num w:numId="5">
    <w:abstractNumId w:val="4"/>
  </w:num>
  <w:num w:numId="6">
    <w:abstractNumId w:val="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19"/>
  </w:num>
  <w:num w:numId="11">
    <w:abstractNumId w:val="5"/>
  </w:num>
  <w:num w:numId="12">
    <w:abstractNumId w:val="7"/>
  </w:num>
  <w:num w:numId="13">
    <w:abstractNumId w:val="1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0"/>
  </w:num>
  <w:num w:numId="17">
    <w:abstractNumId w:val="2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1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2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7B"/>
    <w:rsid w:val="00000BFC"/>
    <w:rsid w:val="00001DE7"/>
    <w:rsid w:val="00003F15"/>
    <w:rsid w:val="0000410C"/>
    <w:rsid w:val="00004278"/>
    <w:rsid w:val="000046A5"/>
    <w:rsid w:val="00005423"/>
    <w:rsid w:val="000056B8"/>
    <w:rsid w:val="000107BD"/>
    <w:rsid w:val="000107E2"/>
    <w:rsid w:val="0001209A"/>
    <w:rsid w:val="00014990"/>
    <w:rsid w:val="00015FBF"/>
    <w:rsid w:val="000167E9"/>
    <w:rsid w:val="00022704"/>
    <w:rsid w:val="00023766"/>
    <w:rsid w:val="00025343"/>
    <w:rsid w:val="000255A5"/>
    <w:rsid w:val="00025A11"/>
    <w:rsid w:val="0002677A"/>
    <w:rsid w:val="00026B1B"/>
    <w:rsid w:val="00027709"/>
    <w:rsid w:val="00027C47"/>
    <w:rsid w:val="000303CC"/>
    <w:rsid w:val="00034DBD"/>
    <w:rsid w:val="00034EBD"/>
    <w:rsid w:val="000356F7"/>
    <w:rsid w:val="00035D3B"/>
    <w:rsid w:val="00035EB3"/>
    <w:rsid w:val="00036F32"/>
    <w:rsid w:val="000371A4"/>
    <w:rsid w:val="000375F0"/>
    <w:rsid w:val="000375FB"/>
    <w:rsid w:val="000400CD"/>
    <w:rsid w:val="00040BD9"/>
    <w:rsid w:val="00040BF6"/>
    <w:rsid w:val="00042162"/>
    <w:rsid w:val="00044A4B"/>
    <w:rsid w:val="00046263"/>
    <w:rsid w:val="000462B4"/>
    <w:rsid w:val="00047B09"/>
    <w:rsid w:val="000502A4"/>
    <w:rsid w:val="000509AB"/>
    <w:rsid w:val="00051008"/>
    <w:rsid w:val="0005394F"/>
    <w:rsid w:val="00053DBC"/>
    <w:rsid w:val="00053F40"/>
    <w:rsid w:val="00054228"/>
    <w:rsid w:val="00055F34"/>
    <w:rsid w:val="00055F50"/>
    <w:rsid w:val="000566B0"/>
    <w:rsid w:val="000569C2"/>
    <w:rsid w:val="00056F2A"/>
    <w:rsid w:val="00062394"/>
    <w:rsid w:val="000627C5"/>
    <w:rsid w:val="00062CA1"/>
    <w:rsid w:val="000630C7"/>
    <w:rsid w:val="000635B9"/>
    <w:rsid w:val="0006615D"/>
    <w:rsid w:val="0007052B"/>
    <w:rsid w:val="00071176"/>
    <w:rsid w:val="0007345B"/>
    <w:rsid w:val="00073D47"/>
    <w:rsid w:val="00074074"/>
    <w:rsid w:val="0007419D"/>
    <w:rsid w:val="00080FB2"/>
    <w:rsid w:val="000820BE"/>
    <w:rsid w:val="00083219"/>
    <w:rsid w:val="00083D2C"/>
    <w:rsid w:val="00084957"/>
    <w:rsid w:val="00084D6F"/>
    <w:rsid w:val="00086553"/>
    <w:rsid w:val="00086997"/>
    <w:rsid w:val="000878E8"/>
    <w:rsid w:val="00087DF2"/>
    <w:rsid w:val="000935E7"/>
    <w:rsid w:val="000949EC"/>
    <w:rsid w:val="00095265"/>
    <w:rsid w:val="00095870"/>
    <w:rsid w:val="00096B6E"/>
    <w:rsid w:val="00096BE1"/>
    <w:rsid w:val="00097C95"/>
    <w:rsid w:val="000A1B9A"/>
    <w:rsid w:val="000A1B9B"/>
    <w:rsid w:val="000A1D70"/>
    <w:rsid w:val="000A438E"/>
    <w:rsid w:val="000A4B18"/>
    <w:rsid w:val="000A5831"/>
    <w:rsid w:val="000A5B94"/>
    <w:rsid w:val="000A64FB"/>
    <w:rsid w:val="000A7510"/>
    <w:rsid w:val="000A7C38"/>
    <w:rsid w:val="000B0A44"/>
    <w:rsid w:val="000B13FA"/>
    <w:rsid w:val="000B151F"/>
    <w:rsid w:val="000B2691"/>
    <w:rsid w:val="000B28F1"/>
    <w:rsid w:val="000B2BD7"/>
    <w:rsid w:val="000B3800"/>
    <w:rsid w:val="000B3D00"/>
    <w:rsid w:val="000B4980"/>
    <w:rsid w:val="000B6436"/>
    <w:rsid w:val="000B6B9D"/>
    <w:rsid w:val="000B71A6"/>
    <w:rsid w:val="000C0013"/>
    <w:rsid w:val="000C07FD"/>
    <w:rsid w:val="000C0EC7"/>
    <w:rsid w:val="000C1262"/>
    <w:rsid w:val="000C1A5C"/>
    <w:rsid w:val="000C3F35"/>
    <w:rsid w:val="000C55B9"/>
    <w:rsid w:val="000C5DE7"/>
    <w:rsid w:val="000C6CFD"/>
    <w:rsid w:val="000D020D"/>
    <w:rsid w:val="000D15EF"/>
    <w:rsid w:val="000D20D9"/>
    <w:rsid w:val="000D216F"/>
    <w:rsid w:val="000D2D93"/>
    <w:rsid w:val="000D3126"/>
    <w:rsid w:val="000D34BA"/>
    <w:rsid w:val="000D3ADF"/>
    <w:rsid w:val="000D4B59"/>
    <w:rsid w:val="000D532A"/>
    <w:rsid w:val="000D6683"/>
    <w:rsid w:val="000D7FCD"/>
    <w:rsid w:val="000E13EB"/>
    <w:rsid w:val="000E1FB7"/>
    <w:rsid w:val="000E2D6A"/>
    <w:rsid w:val="000E31E8"/>
    <w:rsid w:val="000E40B9"/>
    <w:rsid w:val="000E4193"/>
    <w:rsid w:val="000E438C"/>
    <w:rsid w:val="000E4550"/>
    <w:rsid w:val="000E5028"/>
    <w:rsid w:val="000E55DC"/>
    <w:rsid w:val="000E7DBE"/>
    <w:rsid w:val="000F08FA"/>
    <w:rsid w:val="000F0CC1"/>
    <w:rsid w:val="000F1633"/>
    <w:rsid w:val="000F5FD3"/>
    <w:rsid w:val="000F60A1"/>
    <w:rsid w:val="000F7632"/>
    <w:rsid w:val="001016ED"/>
    <w:rsid w:val="001034E8"/>
    <w:rsid w:val="00103594"/>
    <w:rsid w:val="00104AB7"/>
    <w:rsid w:val="00105793"/>
    <w:rsid w:val="00106C47"/>
    <w:rsid w:val="00107062"/>
    <w:rsid w:val="00110C23"/>
    <w:rsid w:val="00111312"/>
    <w:rsid w:val="00111667"/>
    <w:rsid w:val="00113EF9"/>
    <w:rsid w:val="00114EDB"/>
    <w:rsid w:val="00116C12"/>
    <w:rsid w:val="00116EC5"/>
    <w:rsid w:val="0011776B"/>
    <w:rsid w:val="00120F6B"/>
    <w:rsid w:val="0012124C"/>
    <w:rsid w:val="00121A86"/>
    <w:rsid w:val="00121AE7"/>
    <w:rsid w:val="00121B6A"/>
    <w:rsid w:val="00121F4C"/>
    <w:rsid w:val="0012373E"/>
    <w:rsid w:val="001254C3"/>
    <w:rsid w:val="001311BC"/>
    <w:rsid w:val="001313AF"/>
    <w:rsid w:val="00131665"/>
    <w:rsid w:val="00133AA6"/>
    <w:rsid w:val="00133EA4"/>
    <w:rsid w:val="00134384"/>
    <w:rsid w:val="00135365"/>
    <w:rsid w:val="001400A5"/>
    <w:rsid w:val="00141D93"/>
    <w:rsid w:val="00143EFF"/>
    <w:rsid w:val="00145187"/>
    <w:rsid w:val="001452E6"/>
    <w:rsid w:val="00147E0F"/>
    <w:rsid w:val="001521BF"/>
    <w:rsid w:val="001523ED"/>
    <w:rsid w:val="00153E99"/>
    <w:rsid w:val="00154B88"/>
    <w:rsid w:val="00155669"/>
    <w:rsid w:val="00156A94"/>
    <w:rsid w:val="001570B9"/>
    <w:rsid w:val="00161053"/>
    <w:rsid w:val="00161ADF"/>
    <w:rsid w:val="0016202C"/>
    <w:rsid w:val="001626B2"/>
    <w:rsid w:val="00162ED7"/>
    <w:rsid w:val="001632AB"/>
    <w:rsid w:val="001639D2"/>
    <w:rsid w:val="00164EC9"/>
    <w:rsid w:val="00166A75"/>
    <w:rsid w:val="00167EA0"/>
    <w:rsid w:val="00170938"/>
    <w:rsid w:val="00171C19"/>
    <w:rsid w:val="00172717"/>
    <w:rsid w:val="00172D18"/>
    <w:rsid w:val="00173E5A"/>
    <w:rsid w:val="00173ED5"/>
    <w:rsid w:val="001744CF"/>
    <w:rsid w:val="00174B8C"/>
    <w:rsid w:val="00176982"/>
    <w:rsid w:val="00176B6C"/>
    <w:rsid w:val="00177478"/>
    <w:rsid w:val="00180394"/>
    <w:rsid w:val="00180C00"/>
    <w:rsid w:val="0018103B"/>
    <w:rsid w:val="00181C84"/>
    <w:rsid w:val="00182533"/>
    <w:rsid w:val="00182E07"/>
    <w:rsid w:val="001833CD"/>
    <w:rsid w:val="001843E7"/>
    <w:rsid w:val="0018513B"/>
    <w:rsid w:val="00185AF5"/>
    <w:rsid w:val="00185B3A"/>
    <w:rsid w:val="0018608C"/>
    <w:rsid w:val="00186925"/>
    <w:rsid w:val="00186FCF"/>
    <w:rsid w:val="001870F3"/>
    <w:rsid w:val="00187166"/>
    <w:rsid w:val="001873B2"/>
    <w:rsid w:val="00187506"/>
    <w:rsid w:val="001921ED"/>
    <w:rsid w:val="001924BB"/>
    <w:rsid w:val="00192BBA"/>
    <w:rsid w:val="001934E4"/>
    <w:rsid w:val="001947CD"/>
    <w:rsid w:val="0019502F"/>
    <w:rsid w:val="00195832"/>
    <w:rsid w:val="0019687C"/>
    <w:rsid w:val="00197088"/>
    <w:rsid w:val="001970E1"/>
    <w:rsid w:val="001A0009"/>
    <w:rsid w:val="001A0440"/>
    <w:rsid w:val="001A1114"/>
    <w:rsid w:val="001A3BE0"/>
    <w:rsid w:val="001A4AF4"/>
    <w:rsid w:val="001A6D1B"/>
    <w:rsid w:val="001A6E83"/>
    <w:rsid w:val="001A72AE"/>
    <w:rsid w:val="001B0BF6"/>
    <w:rsid w:val="001B1C9C"/>
    <w:rsid w:val="001B1D12"/>
    <w:rsid w:val="001B1D21"/>
    <w:rsid w:val="001B29C8"/>
    <w:rsid w:val="001B32F6"/>
    <w:rsid w:val="001B3375"/>
    <w:rsid w:val="001B33AC"/>
    <w:rsid w:val="001B362B"/>
    <w:rsid w:val="001B3902"/>
    <w:rsid w:val="001B3F05"/>
    <w:rsid w:val="001B764E"/>
    <w:rsid w:val="001B7C6B"/>
    <w:rsid w:val="001B7FD8"/>
    <w:rsid w:val="001C032E"/>
    <w:rsid w:val="001C08E2"/>
    <w:rsid w:val="001C0A1E"/>
    <w:rsid w:val="001C238B"/>
    <w:rsid w:val="001C3AF8"/>
    <w:rsid w:val="001C4401"/>
    <w:rsid w:val="001C4417"/>
    <w:rsid w:val="001C548A"/>
    <w:rsid w:val="001C63F4"/>
    <w:rsid w:val="001C6A20"/>
    <w:rsid w:val="001C7AD7"/>
    <w:rsid w:val="001D020F"/>
    <w:rsid w:val="001D0C67"/>
    <w:rsid w:val="001D150B"/>
    <w:rsid w:val="001D1FB7"/>
    <w:rsid w:val="001D2E50"/>
    <w:rsid w:val="001D3574"/>
    <w:rsid w:val="001D37A3"/>
    <w:rsid w:val="001D397B"/>
    <w:rsid w:val="001D4094"/>
    <w:rsid w:val="001D5AA5"/>
    <w:rsid w:val="001D5EF3"/>
    <w:rsid w:val="001D63DB"/>
    <w:rsid w:val="001E0390"/>
    <w:rsid w:val="001E0D1E"/>
    <w:rsid w:val="001E24D9"/>
    <w:rsid w:val="001E29B5"/>
    <w:rsid w:val="001E2EC0"/>
    <w:rsid w:val="001E3122"/>
    <w:rsid w:val="001E4384"/>
    <w:rsid w:val="001E486B"/>
    <w:rsid w:val="001E4AC0"/>
    <w:rsid w:val="001E4BC0"/>
    <w:rsid w:val="001E6C2F"/>
    <w:rsid w:val="001E7E1B"/>
    <w:rsid w:val="001F15C4"/>
    <w:rsid w:val="001F1E1D"/>
    <w:rsid w:val="001F2100"/>
    <w:rsid w:val="001F274F"/>
    <w:rsid w:val="001F4369"/>
    <w:rsid w:val="001F4C90"/>
    <w:rsid w:val="001F7119"/>
    <w:rsid w:val="001F74BA"/>
    <w:rsid w:val="00201532"/>
    <w:rsid w:val="00201CD9"/>
    <w:rsid w:val="00202305"/>
    <w:rsid w:val="00202831"/>
    <w:rsid w:val="00202F72"/>
    <w:rsid w:val="00203BCA"/>
    <w:rsid w:val="002044AA"/>
    <w:rsid w:val="00204D69"/>
    <w:rsid w:val="00206D37"/>
    <w:rsid w:val="00207474"/>
    <w:rsid w:val="00207860"/>
    <w:rsid w:val="00210B29"/>
    <w:rsid w:val="002117AB"/>
    <w:rsid w:val="00211B74"/>
    <w:rsid w:val="0021202C"/>
    <w:rsid w:val="00213B45"/>
    <w:rsid w:val="00215DAF"/>
    <w:rsid w:val="00217377"/>
    <w:rsid w:val="00220807"/>
    <w:rsid w:val="0022082C"/>
    <w:rsid w:val="002218EF"/>
    <w:rsid w:val="00222C29"/>
    <w:rsid w:val="0022355D"/>
    <w:rsid w:val="00225401"/>
    <w:rsid w:val="00225B40"/>
    <w:rsid w:val="00227B87"/>
    <w:rsid w:val="00230CC0"/>
    <w:rsid w:val="002321EE"/>
    <w:rsid w:val="002322CF"/>
    <w:rsid w:val="00233073"/>
    <w:rsid w:val="00233FEA"/>
    <w:rsid w:val="00234E0D"/>
    <w:rsid w:val="00235027"/>
    <w:rsid w:val="0023506B"/>
    <w:rsid w:val="00235E4D"/>
    <w:rsid w:val="0023736A"/>
    <w:rsid w:val="0023750A"/>
    <w:rsid w:val="0023770D"/>
    <w:rsid w:val="00237742"/>
    <w:rsid w:val="00237753"/>
    <w:rsid w:val="00237C92"/>
    <w:rsid w:val="002402D3"/>
    <w:rsid w:val="0024049C"/>
    <w:rsid w:val="00241014"/>
    <w:rsid w:val="0024104E"/>
    <w:rsid w:val="00242372"/>
    <w:rsid w:val="0024357A"/>
    <w:rsid w:val="0024469F"/>
    <w:rsid w:val="0024479C"/>
    <w:rsid w:val="002450F0"/>
    <w:rsid w:val="0024552D"/>
    <w:rsid w:val="00246A6F"/>
    <w:rsid w:val="00247990"/>
    <w:rsid w:val="00247D6A"/>
    <w:rsid w:val="00250826"/>
    <w:rsid w:val="00252D34"/>
    <w:rsid w:val="002535BE"/>
    <w:rsid w:val="002537C4"/>
    <w:rsid w:val="00254D63"/>
    <w:rsid w:val="002550A7"/>
    <w:rsid w:val="00257869"/>
    <w:rsid w:val="00257B06"/>
    <w:rsid w:val="002602F5"/>
    <w:rsid w:val="00262809"/>
    <w:rsid w:val="0026361A"/>
    <w:rsid w:val="00263DD8"/>
    <w:rsid w:val="0026482B"/>
    <w:rsid w:val="00266D1E"/>
    <w:rsid w:val="00267FEA"/>
    <w:rsid w:val="00271A18"/>
    <w:rsid w:val="00273827"/>
    <w:rsid w:val="002738C2"/>
    <w:rsid w:val="0027395C"/>
    <w:rsid w:val="002743BA"/>
    <w:rsid w:val="00274B91"/>
    <w:rsid w:val="002769AE"/>
    <w:rsid w:val="002769CC"/>
    <w:rsid w:val="00280CBF"/>
    <w:rsid w:val="00280DD8"/>
    <w:rsid w:val="00281BA5"/>
    <w:rsid w:val="00282590"/>
    <w:rsid w:val="002839DB"/>
    <w:rsid w:val="0028415B"/>
    <w:rsid w:val="002857D2"/>
    <w:rsid w:val="00285849"/>
    <w:rsid w:val="00285DAB"/>
    <w:rsid w:val="0028623A"/>
    <w:rsid w:val="00286952"/>
    <w:rsid w:val="002876CD"/>
    <w:rsid w:val="00287A3B"/>
    <w:rsid w:val="00291DBD"/>
    <w:rsid w:val="00292EBD"/>
    <w:rsid w:val="00293730"/>
    <w:rsid w:val="0029647A"/>
    <w:rsid w:val="00296CED"/>
    <w:rsid w:val="00297C03"/>
    <w:rsid w:val="002A0A17"/>
    <w:rsid w:val="002A4793"/>
    <w:rsid w:val="002A6104"/>
    <w:rsid w:val="002A68D8"/>
    <w:rsid w:val="002A6DD0"/>
    <w:rsid w:val="002A7643"/>
    <w:rsid w:val="002B0407"/>
    <w:rsid w:val="002B09D2"/>
    <w:rsid w:val="002B1A17"/>
    <w:rsid w:val="002B25ED"/>
    <w:rsid w:val="002B2856"/>
    <w:rsid w:val="002B28FD"/>
    <w:rsid w:val="002B4585"/>
    <w:rsid w:val="002B47CB"/>
    <w:rsid w:val="002B4ACC"/>
    <w:rsid w:val="002B6BBA"/>
    <w:rsid w:val="002B7B47"/>
    <w:rsid w:val="002C033C"/>
    <w:rsid w:val="002C033F"/>
    <w:rsid w:val="002C07B7"/>
    <w:rsid w:val="002C10F6"/>
    <w:rsid w:val="002C16E1"/>
    <w:rsid w:val="002C485D"/>
    <w:rsid w:val="002C5051"/>
    <w:rsid w:val="002C5613"/>
    <w:rsid w:val="002C563F"/>
    <w:rsid w:val="002C6CA8"/>
    <w:rsid w:val="002C7A49"/>
    <w:rsid w:val="002D0449"/>
    <w:rsid w:val="002D1708"/>
    <w:rsid w:val="002D24D6"/>
    <w:rsid w:val="002D4048"/>
    <w:rsid w:val="002D424B"/>
    <w:rsid w:val="002D4914"/>
    <w:rsid w:val="002D52A9"/>
    <w:rsid w:val="002D5EC0"/>
    <w:rsid w:val="002D63C0"/>
    <w:rsid w:val="002D79CA"/>
    <w:rsid w:val="002E0594"/>
    <w:rsid w:val="002E09B3"/>
    <w:rsid w:val="002E0BFA"/>
    <w:rsid w:val="002E1124"/>
    <w:rsid w:val="002E14AF"/>
    <w:rsid w:val="002E1E0D"/>
    <w:rsid w:val="002E2111"/>
    <w:rsid w:val="002E254A"/>
    <w:rsid w:val="002E25AB"/>
    <w:rsid w:val="002E26E7"/>
    <w:rsid w:val="002E30C8"/>
    <w:rsid w:val="002E3295"/>
    <w:rsid w:val="002E433D"/>
    <w:rsid w:val="002E5890"/>
    <w:rsid w:val="002E5CF5"/>
    <w:rsid w:val="002E60EE"/>
    <w:rsid w:val="002E6243"/>
    <w:rsid w:val="002E7CE5"/>
    <w:rsid w:val="002F079E"/>
    <w:rsid w:val="002F1AB1"/>
    <w:rsid w:val="002F430C"/>
    <w:rsid w:val="002F4504"/>
    <w:rsid w:val="002F542A"/>
    <w:rsid w:val="002F6D63"/>
    <w:rsid w:val="002F6E1C"/>
    <w:rsid w:val="002F6F1A"/>
    <w:rsid w:val="00300D7A"/>
    <w:rsid w:val="003042EF"/>
    <w:rsid w:val="00304497"/>
    <w:rsid w:val="00304E23"/>
    <w:rsid w:val="00306630"/>
    <w:rsid w:val="00307567"/>
    <w:rsid w:val="0031016C"/>
    <w:rsid w:val="00311306"/>
    <w:rsid w:val="00311DFE"/>
    <w:rsid w:val="00311E6F"/>
    <w:rsid w:val="00312A6D"/>
    <w:rsid w:val="0031466C"/>
    <w:rsid w:val="00315130"/>
    <w:rsid w:val="003151F1"/>
    <w:rsid w:val="0031521C"/>
    <w:rsid w:val="00315980"/>
    <w:rsid w:val="00315B98"/>
    <w:rsid w:val="00316600"/>
    <w:rsid w:val="003176C3"/>
    <w:rsid w:val="00317F09"/>
    <w:rsid w:val="00320F9E"/>
    <w:rsid w:val="00321C45"/>
    <w:rsid w:val="00321D8B"/>
    <w:rsid w:val="00321EE5"/>
    <w:rsid w:val="00323842"/>
    <w:rsid w:val="003238ED"/>
    <w:rsid w:val="00323C05"/>
    <w:rsid w:val="00323E28"/>
    <w:rsid w:val="0032617E"/>
    <w:rsid w:val="00326706"/>
    <w:rsid w:val="00326D91"/>
    <w:rsid w:val="003300ED"/>
    <w:rsid w:val="0033021F"/>
    <w:rsid w:val="003302D1"/>
    <w:rsid w:val="003309B4"/>
    <w:rsid w:val="00330C24"/>
    <w:rsid w:val="00332104"/>
    <w:rsid w:val="00332F7A"/>
    <w:rsid w:val="00334CD2"/>
    <w:rsid w:val="0033600B"/>
    <w:rsid w:val="00336A9F"/>
    <w:rsid w:val="00336D7F"/>
    <w:rsid w:val="00337E1F"/>
    <w:rsid w:val="003404CC"/>
    <w:rsid w:val="00341356"/>
    <w:rsid w:val="003413C6"/>
    <w:rsid w:val="00341D6F"/>
    <w:rsid w:val="0034282D"/>
    <w:rsid w:val="00342ACD"/>
    <w:rsid w:val="00343FE4"/>
    <w:rsid w:val="003444B4"/>
    <w:rsid w:val="00344CA1"/>
    <w:rsid w:val="003453EB"/>
    <w:rsid w:val="00345F31"/>
    <w:rsid w:val="0034615D"/>
    <w:rsid w:val="00346197"/>
    <w:rsid w:val="003466B7"/>
    <w:rsid w:val="00347119"/>
    <w:rsid w:val="003473F3"/>
    <w:rsid w:val="00347D03"/>
    <w:rsid w:val="00350EB2"/>
    <w:rsid w:val="0035210A"/>
    <w:rsid w:val="003526AA"/>
    <w:rsid w:val="00352B76"/>
    <w:rsid w:val="00352D0B"/>
    <w:rsid w:val="00356278"/>
    <w:rsid w:val="0035647D"/>
    <w:rsid w:val="00356EE7"/>
    <w:rsid w:val="00360161"/>
    <w:rsid w:val="0036035D"/>
    <w:rsid w:val="0036088D"/>
    <w:rsid w:val="00361438"/>
    <w:rsid w:val="00361A51"/>
    <w:rsid w:val="00361B0D"/>
    <w:rsid w:val="003625D8"/>
    <w:rsid w:val="00363396"/>
    <w:rsid w:val="0036395D"/>
    <w:rsid w:val="00363F81"/>
    <w:rsid w:val="00364287"/>
    <w:rsid w:val="00364D2B"/>
    <w:rsid w:val="003657EA"/>
    <w:rsid w:val="0036608F"/>
    <w:rsid w:val="00366E93"/>
    <w:rsid w:val="003707CE"/>
    <w:rsid w:val="003727D4"/>
    <w:rsid w:val="003731EB"/>
    <w:rsid w:val="00374375"/>
    <w:rsid w:val="00374E1E"/>
    <w:rsid w:val="00375D6D"/>
    <w:rsid w:val="003775C0"/>
    <w:rsid w:val="00381D34"/>
    <w:rsid w:val="00381DCC"/>
    <w:rsid w:val="003824B1"/>
    <w:rsid w:val="003826E2"/>
    <w:rsid w:val="00383A05"/>
    <w:rsid w:val="00384131"/>
    <w:rsid w:val="0038612D"/>
    <w:rsid w:val="00390E8B"/>
    <w:rsid w:val="003915FA"/>
    <w:rsid w:val="003916A5"/>
    <w:rsid w:val="00392784"/>
    <w:rsid w:val="003927CA"/>
    <w:rsid w:val="00392906"/>
    <w:rsid w:val="00393712"/>
    <w:rsid w:val="003955BF"/>
    <w:rsid w:val="0039660B"/>
    <w:rsid w:val="0039694A"/>
    <w:rsid w:val="00396C1C"/>
    <w:rsid w:val="00397D69"/>
    <w:rsid w:val="00397F96"/>
    <w:rsid w:val="003A0F9B"/>
    <w:rsid w:val="003A12AC"/>
    <w:rsid w:val="003A1E02"/>
    <w:rsid w:val="003A35CE"/>
    <w:rsid w:val="003A3936"/>
    <w:rsid w:val="003A3E14"/>
    <w:rsid w:val="003A5A31"/>
    <w:rsid w:val="003A604F"/>
    <w:rsid w:val="003A6784"/>
    <w:rsid w:val="003A6A34"/>
    <w:rsid w:val="003A6CCB"/>
    <w:rsid w:val="003A6EAC"/>
    <w:rsid w:val="003A770B"/>
    <w:rsid w:val="003A7A88"/>
    <w:rsid w:val="003B15B1"/>
    <w:rsid w:val="003B25B1"/>
    <w:rsid w:val="003B27FB"/>
    <w:rsid w:val="003B2DB9"/>
    <w:rsid w:val="003B3566"/>
    <w:rsid w:val="003B3B80"/>
    <w:rsid w:val="003B3D57"/>
    <w:rsid w:val="003B3F01"/>
    <w:rsid w:val="003B4257"/>
    <w:rsid w:val="003B437E"/>
    <w:rsid w:val="003B6863"/>
    <w:rsid w:val="003B6DF0"/>
    <w:rsid w:val="003B73D1"/>
    <w:rsid w:val="003B7CE3"/>
    <w:rsid w:val="003B7EBA"/>
    <w:rsid w:val="003C16EB"/>
    <w:rsid w:val="003C1895"/>
    <w:rsid w:val="003C1B56"/>
    <w:rsid w:val="003C1E74"/>
    <w:rsid w:val="003C2AD9"/>
    <w:rsid w:val="003C333C"/>
    <w:rsid w:val="003C40ED"/>
    <w:rsid w:val="003C424C"/>
    <w:rsid w:val="003C47EB"/>
    <w:rsid w:val="003C4FCE"/>
    <w:rsid w:val="003C5A1E"/>
    <w:rsid w:val="003C5EEC"/>
    <w:rsid w:val="003C72A8"/>
    <w:rsid w:val="003D00E5"/>
    <w:rsid w:val="003D032A"/>
    <w:rsid w:val="003D0BB1"/>
    <w:rsid w:val="003D1606"/>
    <w:rsid w:val="003D3E31"/>
    <w:rsid w:val="003D5FD9"/>
    <w:rsid w:val="003D6010"/>
    <w:rsid w:val="003D6203"/>
    <w:rsid w:val="003D6F24"/>
    <w:rsid w:val="003E2C31"/>
    <w:rsid w:val="003E3CBD"/>
    <w:rsid w:val="003E7650"/>
    <w:rsid w:val="003E78DC"/>
    <w:rsid w:val="003F0819"/>
    <w:rsid w:val="003F3B2F"/>
    <w:rsid w:val="003F4030"/>
    <w:rsid w:val="003F403D"/>
    <w:rsid w:val="003F4C04"/>
    <w:rsid w:val="003F53E2"/>
    <w:rsid w:val="003F5BA8"/>
    <w:rsid w:val="003F6C50"/>
    <w:rsid w:val="003F7544"/>
    <w:rsid w:val="003F79ED"/>
    <w:rsid w:val="003F7D39"/>
    <w:rsid w:val="00400372"/>
    <w:rsid w:val="004012EA"/>
    <w:rsid w:val="00401C53"/>
    <w:rsid w:val="00402178"/>
    <w:rsid w:val="00403495"/>
    <w:rsid w:val="00404865"/>
    <w:rsid w:val="00404F6D"/>
    <w:rsid w:val="00407062"/>
    <w:rsid w:val="0040781D"/>
    <w:rsid w:val="00410F1D"/>
    <w:rsid w:val="00411156"/>
    <w:rsid w:val="00411385"/>
    <w:rsid w:val="0041189E"/>
    <w:rsid w:val="004123CE"/>
    <w:rsid w:val="00412835"/>
    <w:rsid w:val="004130BB"/>
    <w:rsid w:val="0041580D"/>
    <w:rsid w:val="00416B4D"/>
    <w:rsid w:val="00417115"/>
    <w:rsid w:val="00417D86"/>
    <w:rsid w:val="00417EA6"/>
    <w:rsid w:val="00420F15"/>
    <w:rsid w:val="00421105"/>
    <w:rsid w:val="00421624"/>
    <w:rsid w:val="00421625"/>
    <w:rsid w:val="00421914"/>
    <w:rsid w:val="00421A2F"/>
    <w:rsid w:val="00423307"/>
    <w:rsid w:val="00423BE8"/>
    <w:rsid w:val="004246C3"/>
    <w:rsid w:val="0042496E"/>
    <w:rsid w:val="0042550A"/>
    <w:rsid w:val="00425E77"/>
    <w:rsid w:val="00426A07"/>
    <w:rsid w:val="004275E2"/>
    <w:rsid w:val="00427BBC"/>
    <w:rsid w:val="00427E53"/>
    <w:rsid w:val="00430576"/>
    <w:rsid w:val="00431788"/>
    <w:rsid w:val="00431D82"/>
    <w:rsid w:val="00431E63"/>
    <w:rsid w:val="004321EF"/>
    <w:rsid w:val="004327C5"/>
    <w:rsid w:val="00433AC1"/>
    <w:rsid w:val="00433C0F"/>
    <w:rsid w:val="00434478"/>
    <w:rsid w:val="004346A4"/>
    <w:rsid w:val="004368A5"/>
    <w:rsid w:val="00436FC9"/>
    <w:rsid w:val="00437972"/>
    <w:rsid w:val="00437B3F"/>
    <w:rsid w:val="004407AA"/>
    <w:rsid w:val="004417FA"/>
    <w:rsid w:val="004424F0"/>
    <w:rsid w:val="0044308B"/>
    <w:rsid w:val="0044538E"/>
    <w:rsid w:val="00446F03"/>
    <w:rsid w:val="00447343"/>
    <w:rsid w:val="00450297"/>
    <w:rsid w:val="004503BA"/>
    <w:rsid w:val="004511C6"/>
    <w:rsid w:val="00453DE1"/>
    <w:rsid w:val="00456B53"/>
    <w:rsid w:val="00457BF5"/>
    <w:rsid w:val="00460269"/>
    <w:rsid w:val="0046052E"/>
    <w:rsid w:val="004605F5"/>
    <w:rsid w:val="00461119"/>
    <w:rsid w:val="00461376"/>
    <w:rsid w:val="00461EF0"/>
    <w:rsid w:val="00461F58"/>
    <w:rsid w:val="00462B69"/>
    <w:rsid w:val="004636F0"/>
    <w:rsid w:val="0046374B"/>
    <w:rsid w:val="0046384F"/>
    <w:rsid w:val="00463AD0"/>
    <w:rsid w:val="00464FCA"/>
    <w:rsid w:val="00466200"/>
    <w:rsid w:val="00467A7B"/>
    <w:rsid w:val="004702DA"/>
    <w:rsid w:val="00471CD0"/>
    <w:rsid w:val="00473589"/>
    <w:rsid w:val="00473BF5"/>
    <w:rsid w:val="00473FE2"/>
    <w:rsid w:val="0047470B"/>
    <w:rsid w:val="00474BBE"/>
    <w:rsid w:val="00475691"/>
    <w:rsid w:val="00475736"/>
    <w:rsid w:val="00475B26"/>
    <w:rsid w:val="00476728"/>
    <w:rsid w:val="00477162"/>
    <w:rsid w:val="00477253"/>
    <w:rsid w:val="004805A0"/>
    <w:rsid w:val="004808D2"/>
    <w:rsid w:val="004813BF"/>
    <w:rsid w:val="004824CF"/>
    <w:rsid w:val="00483086"/>
    <w:rsid w:val="0048316F"/>
    <w:rsid w:val="00483D61"/>
    <w:rsid w:val="00484A64"/>
    <w:rsid w:val="0048537F"/>
    <w:rsid w:val="00486F07"/>
    <w:rsid w:val="004903BE"/>
    <w:rsid w:val="00490E06"/>
    <w:rsid w:val="00492D35"/>
    <w:rsid w:val="00493203"/>
    <w:rsid w:val="00494368"/>
    <w:rsid w:val="0049531A"/>
    <w:rsid w:val="0049546B"/>
    <w:rsid w:val="00496A52"/>
    <w:rsid w:val="004A2C84"/>
    <w:rsid w:val="004A4D6A"/>
    <w:rsid w:val="004A7574"/>
    <w:rsid w:val="004A7D93"/>
    <w:rsid w:val="004B1124"/>
    <w:rsid w:val="004B112C"/>
    <w:rsid w:val="004B130D"/>
    <w:rsid w:val="004B154B"/>
    <w:rsid w:val="004B28AD"/>
    <w:rsid w:val="004B2A64"/>
    <w:rsid w:val="004B2B03"/>
    <w:rsid w:val="004B432A"/>
    <w:rsid w:val="004B587B"/>
    <w:rsid w:val="004B61E1"/>
    <w:rsid w:val="004B77AB"/>
    <w:rsid w:val="004B77F4"/>
    <w:rsid w:val="004B796E"/>
    <w:rsid w:val="004B7D3E"/>
    <w:rsid w:val="004C23BD"/>
    <w:rsid w:val="004C2636"/>
    <w:rsid w:val="004C422C"/>
    <w:rsid w:val="004C427D"/>
    <w:rsid w:val="004C558D"/>
    <w:rsid w:val="004C5DB4"/>
    <w:rsid w:val="004C6EE4"/>
    <w:rsid w:val="004C75A2"/>
    <w:rsid w:val="004C7BA7"/>
    <w:rsid w:val="004D0070"/>
    <w:rsid w:val="004D1C88"/>
    <w:rsid w:val="004D1D47"/>
    <w:rsid w:val="004D2515"/>
    <w:rsid w:val="004D3B3A"/>
    <w:rsid w:val="004D47CC"/>
    <w:rsid w:val="004D48B1"/>
    <w:rsid w:val="004D569D"/>
    <w:rsid w:val="004D6223"/>
    <w:rsid w:val="004D69FC"/>
    <w:rsid w:val="004E0023"/>
    <w:rsid w:val="004E083E"/>
    <w:rsid w:val="004E0F80"/>
    <w:rsid w:val="004E13DC"/>
    <w:rsid w:val="004E1DA4"/>
    <w:rsid w:val="004E3A79"/>
    <w:rsid w:val="004E5B12"/>
    <w:rsid w:val="004E7862"/>
    <w:rsid w:val="004E7A93"/>
    <w:rsid w:val="004E7FB5"/>
    <w:rsid w:val="004F0C9D"/>
    <w:rsid w:val="004F20B2"/>
    <w:rsid w:val="004F275C"/>
    <w:rsid w:val="004F4275"/>
    <w:rsid w:val="004F4E99"/>
    <w:rsid w:val="004F58C8"/>
    <w:rsid w:val="004F5E19"/>
    <w:rsid w:val="004F6B0C"/>
    <w:rsid w:val="004F716F"/>
    <w:rsid w:val="004F7574"/>
    <w:rsid w:val="0050017C"/>
    <w:rsid w:val="005009AE"/>
    <w:rsid w:val="00500C1B"/>
    <w:rsid w:val="005020D4"/>
    <w:rsid w:val="00504B4B"/>
    <w:rsid w:val="00504D28"/>
    <w:rsid w:val="0050528A"/>
    <w:rsid w:val="00506026"/>
    <w:rsid w:val="005068AE"/>
    <w:rsid w:val="00507215"/>
    <w:rsid w:val="005074C8"/>
    <w:rsid w:val="00507DB9"/>
    <w:rsid w:val="00512084"/>
    <w:rsid w:val="00513113"/>
    <w:rsid w:val="00513680"/>
    <w:rsid w:val="005146B8"/>
    <w:rsid w:val="00516908"/>
    <w:rsid w:val="00516928"/>
    <w:rsid w:val="00517A88"/>
    <w:rsid w:val="00520946"/>
    <w:rsid w:val="00521517"/>
    <w:rsid w:val="00521FA3"/>
    <w:rsid w:val="00522DA2"/>
    <w:rsid w:val="00523F90"/>
    <w:rsid w:val="005257B5"/>
    <w:rsid w:val="00525D9C"/>
    <w:rsid w:val="005274B3"/>
    <w:rsid w:val="0053013E"/>
    <w:rsid w:val="00530B29"/>
    <w:rsid w:val="00532AFC"/>
    <w:rsid w:val="00532BCA"/>
    <w:rsid w:val="00532FA3"/>
    <w:rsid w:val="00535527"/>
    <w:rsid w:val="00535B70"/>
    <w:rsid w:val="00536F3F"/>
    <w:rsid w:val="0053736B"/>
    <w:rsid w:val="0053760F"/>
    <w:rsid w:val="005405F4"/>
    <w:rsid w:val="00542893"/>
    <w:rsid w:val="0054345C"/>
    <w:rsid w:val="00543CCB"/>
    <w:rsid w:val="00543F0C"/>
    <w:rsid w:val="00545375"/>
    <w:rsid w:val="005460BA"/>
    <w:rsid w:val="0055034D"/>
    <w:rsid w:val="00552081"/>
    <w:rsid w:val="00552184"/>
    <w:rsid w:val="00553327"/>
    <w:rsid w:val="00553467"/>
    <w:rsid w:val="00555E38"/>
    <w:rsid w:val="00556419"/>
    <w:rsid w:val="00557174"/>
    <w:rsid w:val="005611C5"/>
    <w:rsid w:val="00561801"/>
    <w:rsid w:val="00561E9B"/>
    <w:rsid w:val="005633C9"/>
    <w:rsid w:val="00563BE0"/>
    <w:rsid w:val="00563CFB"/>
    <w:rsid w:val="005641AF"/>
    <w:rsid w:val="0056717C"/>
    <w:rsid w:val="005674B8"/>
    <w:rsid w:val="0056762E"/>
    <w:rsid w:val="005679F6"/>
    <w:rsid w:val="00567B74"/>
    <w:rsid w:val="00570B25"/>
    <w:rsid w:val="00572B01"/>
    <w:rsid w:val="00573085"/>
    <w:rsid w:val="00573510"/>
    <w:rsid w:val="00573A44"/>
    <w:rsid w:val="00573B17"/>
    <w:rsid w:val="00573DE1"/>
    <w:rsid w:val="00574F41"/>
    <w:rsid w:val="00576279"/>
    <w:rsid w:val="00577E83"/>
    <w:rsid w:val="00577F46"/>
    <w:rsid w:val="00580BF0"/>
    <w:rsid w:val="005811CF"/>
    <w:rsid w:val="0058161D"/>
    <w:rsid w:val="0058161F"/>
    <w:rsid w:val="005818F4"/>
    <w:rsid w:val="00582130"/>
    <w:rsid w:val="00582497"/>
    <w:rsid w:val="005826D1"/>
    <w:rsid w:val="00583571"/>
    <w:rsid w:val="005841DA"/>
    <w:rsid w:val="005857A4"/>
    <w:rsid w:val="00585F32"/>
    <w:rsid w:val="005863E0"/>
    <w:rsid w:val="00586B60"/>
    <w:rsid w:val="0059097D"/>
    <w:rsid w:val="00590B9C"/>
    <w:rsid w:val="00590D4E"/>
    <w:rsid w:val="00592F49"/>
    <w:rsid w:val="0059325C"/>
    <w:rsid w:val="00596290"/>
    <w:rsid w:val="00596611"/>
    <w:rsid w:val="00596B88"/>
    <w:rsid w:val="00596DCB"/>
    <w:rsid w:val="00596EBB"/>
    <w:rsid w:val="005A0003"/>
    <w:rsid w:val="005A46BF"/>
    <w:rsid w:val="005A5855"/>
    <w:rsid w:val="005A6769"/>
    <w:rsid w:val="005A6CC3"/>
    <w:rsid w:val="005A7749"/>
    <w:rsid w:val="005A7F8C"/>
    <w:rsid w:val="005B147B"/>
    <w:rsid w:val="005B2504"/>
    <w:rsid w:val="005B2672"/>
    <w:rsid w:val="005B3542"/>
    <w:rsid w:val="005B37C8"/>
    <w:rsid w:val="005B3BA5"/>
    <w:rsid w:val="005B3C50"/>
    <w:rsid w:val="005B4182"/>
    <w:rsid w:val="005B479D"/>
    <w:rsid w:val="005B5C32"/>
    <w:rsid w:val="005B7044"/>
    <w:rsid w:val="005B7548"/>
    <w:rsid w:val="005C0C07"/>
    <w:rsid w:val="005C2BAE"/>
    <w:rsid w:val="005C2C86"/>
    <w:rsid w:val="005C32AE"/>
    <w:rsid w:val="005C388F"/>
    <w:rsid w:val="005C4D1B"/>
    <w:rsid w:val="005C5A29"/>
    <w:rsid w:val="005C7A6A"/>
    <w:rsid w:val="005D0162"/>
    <w:rsid w:val="005D325C"/>
    <w:rsid w:val="005D332E"/>
    <w:rsid w:val="005D3397"/>
    <w:rsid w:val="005D4226"/>
    <w:rsid w:val="005D4D19"/>
    <w:rsid w:val="005D4D36"/>
    <w:rsid w:val="005D7B1A"/>
    <w:rsid w:val="005E0874"/>
    <w:rsid w:val="005E09A0"/>
    <w:rsid w:val="005E12AE"/>
    <w:rsid w:val="005E2264"/>
    <w:rsid w:val="005E36B7"/>
    <w:rsid w:val="005E4B43"/>
    <w:rsid w:val="005E52E0"/>
    <w:rsid w:val="005E56B3"/>
    <w:rsid w:val="005E5AE4"/>
    <w:rsid w:val="005E6A6C"/>
    <w:rsid w:val="005E7327"/>
    <w:rsid w:val="005F0102"/>
    <w:rsid w:val="005F0725"/>
    <w:rsid w:val="005F0742"/>
    <w:rsid w:val="005F0DD6"/>
    <w:rsid w:val="005F1259"/>
    <w:rsid w:val="005F14A6"/>
    <w:rsid w:val="005F244F"/>
    <w:rsid w:val="005F27DF"/>
    <w:rsid w:val="005F298B"/>
    <w:rsid w:val="005F3519"/>
    <w:rsid w:val="005F5E11"/>
    <w:rsid w:val="005F60A9"/>
    <w:rsid w:val="005F6262"/>
    <w:rsid w:val="005F6EED"/>
    <w:rsid w:val="005F74BA"/>
    <w:rsid w:val="005F7FC8"/>
    <w:rsid w:val="00600E74"/>
    <w:rsid w:val="00601C7E"/>
    <w:rsid w:val="0060439D"/>
    <w:rsid w:val="00611010"/>
    <w:rsid w:val="00611F3C"/>
    <w:rsid w:val="006126C8"/>
    <w:rsid w:val="00613A92"/>
    <w:rsid w:val="00613E22"/>
    <w:rsid w:val="00614133"/>
    <w:rsid w:val="00615FF5"/>
    <w:rsid w:val="006160AC"/>
    <w:rsid w:val="00616CB9"/>
    <w:rsid w:val="0061719F"/>
    <w:rsid w:val="0062159F"/>
    <w:rsid w:val="00621660"/>
    <w:rsid w:val="0062218F"/>
    <w:rsid w:val="006227D2"/>
    <w:rsid w:val="00622C24"/>
    <w:rsid w:val="006235CF"/>
    <w:rsid w:val="006249F5"/>
    <w:rsid w:val="00624E04"/>
    <w:rsid w:val="00625CB0"/>
    <w:rsid w:val="006273EA"/>
    <w:rsid w:val="0062764E"/>
    <w:rsid w:val="00627B4F"/>
    <w:rsid w:val="00627F14"/>
    <w:rsid w:val="0063016A"/>
    <w:rsid w:val="006307E7"/>
    <w:rsid w:val="006315DE"/>
    <w:rsid w:val="00631F34"/>
    <w:rsid w:val="0063201A"/>
    <w:rsid w:val="006323A0"/>
    <w:rsid w:val="006325D5"/>
    <w:rsid w:val="00632F00"/>
    <w:rsid w:val="00635B7F"/>
    <w:rsid w:val="006366DA"/>
    <w:rsid w:val="00640613"/>
    <w:rsid w:val="00640FF3"/>
    <w:rsid w:val="00641231"/>
    <w:rsid w:val="00641331"/>
    <w:rsid w:val="0064188E"/>
    <w:rsid w:val="006439AA"/>
    <w:rsid w:val="00643F21"/>
    <w:rsid w:val="00646264"/>
    <w:rsid w:val="0064675C"/>
    <w:rsid w:val="00646AB2"/>
    <w:rsid w:val="00650BD3"/>
    <w:rsid w:val="0065120B"/>
    <w:rsid w:val="006512F9"/>
    <w:rsid w:val="00651985"/>
    <w:rsid w:val="00652F32"/>
    <w:rsid w:val="00653116"/>
    <w:rsid w:val="00653814"/>
    <w:rsid w:val="0065523B"/>
    <w:rsid w:val="006555C5"/>
    <w:rsid w:val="00655860"/>
    <w:rsid w:val="00656F55"/>
    <w:rsid w:val="006577D4"/>
    <w:rsid w:val="00660117"/>
    <w:rsid w:val="00660982"/>
    <w:rsid w:val="00662360"/>
    <w:rsid w:val="00662663"/>
    <w:rsid w:val="00662D2D"/>
    <w:rsid w:val="006638C9"/>
    <w:rsid w:val="006645A7"/>
    <w:rsid w:val="00664D14"/>
    <w:rsid w:val="0066500C"/>
    <w:rsid w:val="00665354"/>
    <w:rsid w:val="00670558"/>
    <w:rsid w:val="00671011"/>
    <w:rsid w:val="006710B9"/>
    <w:rsid w:val="0067280B"/>
    <w:rsid w:val="006750BC"/>
    <w:rsid w:val="00677DA8"/>
    <w:rsid w:val="006810DB"/>
    <w:rsid w:val="00681BF3"/>
    <w:rsid w:val="00682386"/>
    <w:rsid w:val="006833CA"/>
    <w:rsid w:val="00683C2C"/>
    <w:rsid w:val="006846A1"/>
    <w:rsid w:val="00684A0F"/>
    <w:rsid w:val="00684E8D"/>
    <w:rsid w:val="00685442"/>
    <w:rsid w:val="00685842"/>
    <w:rsid w:val="00686555"/>
    <w:rsid w:val="0068690E"/>
    <w:rsid w:val="006873A3"/>
    <w:rsid w:val="006879C8"/>
    <w:rsid w:val="00690109"/>
    <w:rsid w:val="00690F59"/>
    <w:rsid w:val="00691C0A"/>
    <w:rsid w:val="00691EB8"/>
    <w:rsid w:val="00693719"/>
    <w:rsid w:val="00693B15"/>
    <w:rsid w:val="00693C68"/>
    <w:rsid w:val="00693F34"/>
    <w:rsid w:val="00694B42"/>
    <w:rsid w:val="00695648"/>
    <w:rsid w:val="00696645"/>
    <w:rsid w:val="00697BD6"/>
    <w:rsid w:val="006A05CD"/>
    <w:rsid w:val="006A1E4A"/>
    <w:rsid w:val="006A2920"/>
    <w:rsid w:val="006A426D"/>
    <w:rsid w:val="006A47C5"/>
    <w:rsid w:val="006A6C44"/>
    <w:rsid w:val="006A6CBF"/>
    <w:rsid w:val="006A6F05"/>
    <w:rsid w:val="006A7152"/>
    <w:rsid w:val="006A7406"/>
    <w:rsid w:val="006A7FDA"/>
    <w:rsid w:val="006B00BF"/>
    <w:rsid w:val="006B04CF"/>
    <w:rsid w:val="006B0D30"/>
    <w:rsid w:val="006B246A"/>
    <w:rsid w:val="006B2C3E"/>
    <w:rsid w:val="006B4750"/>
    <w:rsid w:val="006B4814"/>
    <w:rsid w:val="006B4DE7"/>
    <w:rsid w:val="006B7A77"/>
    <w:rsid w:val="006C021B"/>
    <w:rsid w:val="006C1E99"/>
    <w:rsid w:val="006C2F9C"/>
    <w:rsid w:val="006C3620"/>
    <w:rsid w:val="006C3761"/>
    <w:rsid w:val="006C463F"/>
    <w:rsid w:val="006C46EC"/>
    <w:rsid w:val="006C4935"/>
    <w:rsid w:val="006C502B"/>
    <w:rsid w:val="006C54AF"/>
    <w:rsid w:val="006C5739"/>
    <w:rsid w:val="006C6B0C"/>
    <w:rsid w:val="006C774F"/>
    <w:rsid w:val="006C7D1F"/>
    <w:rsid w:val="006D0F36"/>
    <w:rsid w:val="006D14FB"/>
    <w:rsid w:val="006D34F7"/>
    <w:rsid w:val="006D5087"/>
    <w:rsid w:val="006D5986"/>
    <w:rsid w:val="006D6230"/>
    <w:rsid w:val="006D6F21"/>
    <w:rsid w:val="006D72A5"/>
    <w:rsid w:val="006D76E8"/>
    <w:rsid w:val="006D7EF7"/>
    <w:rsid w:val="006E1365"/>
    <w:rsid w:val="006E1553"/>
    <w:rsid w:val="006E157C"/>
    <w:rsid w:val="006E2DE6"/>
    <w:rsid w:val="006E2E5B"/>
    <w:rsid w:val="006E3440"/>
    <w:rsid w:val="006E4A4B"/>
    <w:rsid w:val="006E4D38"/>
    <w:rsid w:val="006E4EAA"/>
    <w:rsid w:val="006E4FE8"/>
    <w:rsid w:val="006E5E5E"/>
    <w:rsid w:val="006E63D6"/>
    <w:rsid w:val="006F096B"/>
    <w:rsid w:val="006F0AD0"/>
    <w:rsid w:val="006F2DEA"/>
    <w:rsid w:val="006F4394"/>
    <w:rsid w:val="006F491A"/>
    <w:rsid w:val="006F4F8E"/>
    <w:rsid w:val="006F5416"/>
    <w:rsid w:val="006F798B"/>
    <w:rsid w:val="006F7D8E"/>
    <w:rsid w:val="00700C3B"/>
    <w:rsid w:val="00700E26"/>
    <w:rsid w:val="00701EF1"/>
    <w:rsid w:val="00702FC8"/>
    <w:rsid w:val="0070369B"/>
    <w:rsid w:val="00706A8F"/>
    <w:rsid w:val="0070780F"/>
    <w:rsid w:val="00711B41"/>
    <w:rsid w:val="007120F5"/>
    <w:rsid w:val="00712C40"/>
    <w:rsid w:val="00712F01"/>
    <w:rsid w:val="00714330"/>
    <w:rsid w:val="00714A89"/>
    <w:rsid w:val="007151D0"/>
    <w:rsid w:val="00716465"/>
    <w:rsid w:val="00716960"/>
    <w:rsid w:val="00716BCA"/>
    <w:rsid w:val="007175E9"/>
    <w:rsid w:val="007200EA"/>
    <w:rsid w:val="007207AF"/>
    <w:rsid w:val="00720A74"/>
    <w:rsid w:val="00721C38"/>
    <w:rsid w:val="00721E05"/>
    <w:rsid w:val="007238D4"/>
    <w:rsid w:val="00724192"/>
    <w:rsid w:val="007269AD"/>
    <w:rsid w:val="0072719E"/>
    <w:rsid w:val="007278D2"/>
    <w:rsid w:val="00727C62"/>
    <w:rsid w:val="00731560"/>
    <w:rsid w:val="00731EE2"/>
    <w:rsid w:val="00732922"/>
    <w:rsid w:val="007332A0"/>
    <w:rsid w:val="00733301"/>
    <w:rsid w:val="007354BD"/>
    <w:rsid w:val="00735BC6"/>
    <w:rsid w:val="00736A42"/>
    <w:rsid w:val="00736EFF"/>
    <w:rsid w:val="007373B6"/>
    <w:rsid w:val="007378B2"/>
    <w:rsid w:val="00740EE5"/>
    <w:rsid w:val="00741354"/>
    <w:rsid w:val="00741623"/>
    <w:rsid w:val="00741DF4"/>
    <w:rsid w:val="00742805"/>
    <w:rsid w:val="00742C9B"/>
    <w:rsid w:val="00742EB9"/>
    <w:rsid w:val="0074387F"/>
    <w:rsid w:val="00744D5B"/>
    <w:rsid w:val="007459B2"/>
    <w:rsid w:val="00745AD3"/>
    <w:rsid w:val="007477C4"/>
    <w:rsid w:val="0075005F"/>
    <w:rsid w:val="00750383"/>
    <w:rsid w:val="007504A1"/>
    <w:rsid w:val="007506DC"/>
    <w:rsid w:val="0075117E"/>
    <w:rsid w:val="0075131A"/>
    <w:rsid w:val="007517ED"/>
    <w:rsid w:val="007519F6"/>
    <w:rsid w:val="00751C1B"/>
    <w:rsid w:val="007520D9"/>
    <w:rsid w:val="00752548"/>
    <w:rsid w:val="00752691"/>
    <w:rsid w:val="007536F0"/>
    <w:rsid w:val="0075505D"/>
    <w:rsid w:val="00757934"/>
    <w:rsid w:val="00761178"/>
    <w:rsid w:val="007612C8"/>
    <w:rsid w:val="007619AC"/>
    <w:rsid w:val="00762FF3"/>
    <w:rsid w:val="00763F82"/>
    <w:rsid w:val="00764821"/>
    <w:rsid w:val="00766164"/>
    <w:rsid w:val="00766A12"/>
    <w:rsid w:val="00767953"/>
    <w:rsid w:val="007709F5"/>
    <w:rsid w:val="00770C8C"/>
    <w:rsid w:val="00771E35"/>
    <w:rsid w:val="007724D7"/>
    <w:rsid w:val="00775A55"/>
    <w:rsid w:val="00776C91"/>
    <w:rsid w:val="007773C5"/>
    <w:rsid w:val="0077773E"/>
    <w:rsid w:val="00777C92"/>
    <w:rsid w:val="00780E7D"/>
    <w:rsid w:val="0078389C"/>
    <w:rsid w:val="007848BB"/>
    <w:rsid w:val="00784A04"/>
    <w:rsid w:val="00785A71"/>
    <w:rsid w:val="0078608F"/>
    <w:rsid w:val="007872BB"/>
    <w:rsid w:val="007909D6"/>
    <w:rsid w:val="00790BD2"/>
    <w:rsid w:val="00792231"/>
    <w:rsid w:val="00792567"/>
    <w:rsid w:val="00792D26"/>
    <w:rsid w:val="00793C39"/>
    <w:rsid w:val="00794D9A"/>
    <w:rsid w:val="0079528B"/>
    <w:rsid w:val="00795827"/>
    <w:rsid w:val="00795F02"/>
    <w:rsid w:val="00797009"/>
    <w:rsid w:val="007A0A0F"/>
    <w:rsid w:val="007A0FF4"/>
    <w:rsid w:val="007A2B6D"/>
    <w:rsid w:val="007A3F79"/>
    <w:rsid w:val="007A4289"/>
    <w:rsid w:val="007A4C57"/>
    <w:rsid w:val="007A51E5"/>
    <w:rsid w:val="007A567E"/>
    <w:rsid w:val="007A59A3"/>
    <w:rsid w:val="007B029A"/>
    <w:rsid w:val="007B2D84"/>
    <w:rsid w:val="007B3284"/>
    <w:rsid w:val="007B33EB"/>
    <w:rsid w:val="007B3968"/>
    <w:rsid w:val="007B3B13"/>
    <w:rsid w:val="007B4591"/>
    <w:rsid w:val="007B465F"/>
    <w:rsid w:val="007B46D5"/>
    <w:rsid w:val="007B4C8D"/>
    <w:rsid w:val="007B61B7"/>
    <w:rsid w:val="007B711A"/>
    <w:rsid w:val="007B744F"/>
    <w:rsid w:val="007B7809"/>
    <w:rsid w:val="007C0CA9"/>
    <w:rsid w:val="007C133E"/>
    <w:rsid w:val="007C1E5B"/>
    <w:rsid w:val="007C2964"/>
    <w:rsid w:val="007C44A2"/>
    <w:rsid w:val="007C736F"/>
    <w:rsid w:val="007C737B"/>
    <w:rsid w:val="007C7542"/>
    <w:rsid w:val="007D0BB6"/>
    <w:rsid w:val="007D28C3"/>
    <w:rsid w:val="007D2BD0"/>
    <w:rsid w:val="007D3019"/>
    <w:rsid w:val="007D38E8"/>
    <w:rsid w:val="007D4C79"/>
    <w:rsid w:val="007D6997"/>
    <w:rsid w:val="007D6B8F"/>
    <w:rsid w:val="007D6CD0"/>
    <w:rsid w:val="007D710C"/>
    <w:rsid w:val="007E157B"/>
    <w:rsid w:val="007E1F27"/>
    <w:rsid w:val="007E2E27"/>
    <w:rsid w:val="007E48B4"/>
    <w:rsid w:val="007E6671"/>
    <w:rsid w:val="007F023B"/>
    <w:rsid w:val="007F2642"/>
    <w:rsid w:val="007F2690"/>
    <w:rsid w:val="007F2FD4"/>
    <w:rsid w:val="007F6B96"/>
    <w:rsid w:val="007F7039"/>
    <w:rsid w:val="0080045E"/>
    <w:rsid w:val="00801549"/>
    <w:rsid w:val="0080243A"/>
    <w:rsid w:val="00804388"/>
    <w:rsid w:val="0080496A"/>
    <w:rsid w:val="008050A7"/>
    <w:rsid w:val="00805E9B"/>
    <w:rsid w:val="00806220"/>
    <w:rsid w:val="0080695D"/>
    <w:rsid w:val="008106E8"/>
    <w:rsid w:val="008109A6"/>
    <w:rsid w:val="0081133A"/>
    <w:rsid w:val="00812AB2"/>
    <w:rsid w:val="00813C8D"/>
    <w:rsid w:val="00813F9A"/>
    <w:rsid w:val="00813FAC"/>
    <w:rsid w:val="00814506"/>
    <w:rsid w:val="0081543A"/>
    <w:rsid w:val="008167E5"/>
    <w:rsid w:val="008211D6"/>
    <w:rsid w:val="008215DD"/>
    <w:rsid w:val="0082355A"/>
    <w:rsid w:val="00823C2E"/>
    <w:rsid w:val="00825821"/>
    <w:rsid w:val="0082698A"/>
    <w:rsid w:val="008308DA"/>
    <w:rsid w:val="00831288"/>
    <w:rsid w:val="008312F5"/>
    <w:rsid w:val="00832794"/>
    <w:rsid w:val="00834B32"/>
    <w:rsid w:val="00834D51"/>
    <w:rsid w:val="008370F7"/>
    <w:rsid w:val="00837644"/>
    <w:rsid w:val="0084004D"/>
    <w:rsid w:val="0084007C"/>
    <w:rsid w:val="00840790"/>
    <w:rsid w:val="008411FC"/>
    <w:rsid w:val="0084140F"/>
    <w:rsid w:val="0084349A"/>
    <w:rsid w:val="00843645"/>
    <w:rsid w:val="00843ADB"/>
    <w:rsid w:val="008441E0"/>
    <w:rsid w:val="00844A3B"/>
    <w:rsid w:val="00845322"/>
    <w:rsid w:val="008464F6"/>
    <w:rsid w:val="00847CE8"/>
    <w:rsid w:val="00847E9A"/>
    <w:rsid w:val="008514CB"/>
    <w:rsid w:val="00852704"/>
    <w:rsid w:val="00852D30"/>
    <w:rsid w:val="00853588"/>
    <w:rsid w:val="00854C28"/>
    <w:rsid w:val="0085526C"/>
    <w:rsid w:val="00855673"/>
    <w:rsid w:val="008563BE"/>
    <w:rsid w:val="008563FB"/>
    <w:rsid w:val="008567D7"/>
    <w:rsid w:val="00856E18"/>
    <w:rsid w:val="00856FE5"/>
    <w:rsid w:val="008624A8"/>
    <w:rsid w:val="00863922"/>
    <w:rsid w:val="008649CC"/>
    <w:rsid w:val="00866F6C"/>
    <w:rsid w:val="00867450"/>
    <w:rsid w:val="00871F50"/>
    <w:rsid w:val="00872ED2"/>
    <w:rsid w:val="00873664"/>
    <w:rsid w:val="00873873"/>
    <w:rsid w:val="008752DF"/>
    <w:rsid w:val="00876191"/>
    <w:rsid w:val="00876A3D"/>
    <w:rsid w:val="00877014"/>
    <w:rsid w:val="008779FA"/>
    <w:rsid w:val="00880146"/>
    <w:rsid w:val="00880460"/>
    <w:rsid w:val="008805F5"/>
    <w:rsid w:val="00881BE8"/>
    <w:rsid w:val="00881F17"/>
    <w:rsid w:val="00883180"/>
    <w:rsid w:val="0088350A"/>
    <w:rsid w:val="0088371B"/>
    <w:rsid w:val="00883F3E"/>
    <w:rsid w:val="00885D6D"/>
    <w:rsid w:val="0088725B"/>
    <w:rsid w:val="0088738A"/>
    <w:rsid w:val="008878B1"/>
    <w:rsid w:val="008900D6"/>
    <w:rsid w:val="008901D6"/>
    <w:rsid w:val="008925ED"/>
    <w:rsid w:val="0089284A"/>
    <w:rsid w:val="008940C9"/>
    <w:rsid w:val="008948DB"/>
    <w:rsid w:val="008949F5"/>
    <w:rsid w:val="00894FD9"/>
    <w:rsid w:val="00895568"/>
    <w:rsid w:val="00895E4C"/>
    <w:rsid w:val="00897DAA"/>
    <w:rsid w:val="008A0A0F"/>
    <w:rsid w:val="008A152A"/>
    <w:rsid w:val="008A26D2"/>
    <w:rsid w:val="008A3252"/>
    <w:rsid w:val="008A3730"/>
    <w:rsid w:val="008A3BCF"/>
    <w:rsid w:val="008A3F7B"/>
    <w:rsid w:val="008A4716"/>
    <w:rsid w:val="008A536A"/>
    <w:rsid w:val="008A597B"/>
    <w:rsid w:val="008A5BC0"/>
    <w:rsid w:val="008A5E5E"/>
    <w:rsid w:val="008A6EA1"/>
    <w:rsid w:val="008A7414"/>
    <w:rsid w:val="008A750D"/>
    <w:rsid w:val="008A7D14"/>
    <w:rsid w:val="008B0096"/>
    <w:rsid w:val="008B0566"/>
    <w:rsid w:val="008B0D01"/>
    <w:rsid w:val="008B32D0"/>
    <w:rsid w:val="008B4AA1"/>
    <w:rsid w:val="008B5886"/>
    <w:rsid w:val="008B5EC7"/>
    <w:rsid w:val="008B73A8"/>
    <w:rsid w:val="008B7608"/>
    <w:rsid w:val="008B7EE8"/>
    <w:rsid w:val="008C0C92"/>
    <w:rsid w:val="008C45B7"/>
    <w:rsid w:val="008C4C42"/>
    <w:rsid w:val="008C5438"/>
    <w:rsid w:val="008C5B98"/>
    <w:rsid w:val="008C5FD6"/>
    <w:rsid w:val="008C6107"/>
    <w:rsid w:val="008C67D5"/>
    <w:rsid w:val="008C6CE0"/>
    <w:rsid w:val="008D0482"/>
    <w:rsid w:val="008D052E"/>
    <w:rsid w:val="008D116F"/>
    <w:rsid w:val="008D1CA8"/>
    <w:rsid w:val="008D2E17"/>
    <w:rsid w:val="008D32D7"/>
    <w:rsid w:val="008D350A"/>
    <w:rsid w:val="008D3F32"/>
    <w:rsid w:val="008D42BF"/>
    <w:rsid w:val="008D4383"/>
    <w:rsid w:val="008D5752"/>
    <w:rsid w:val="008D6F2F"/>
    <w:rsid w:val="008E1A33"/>
    <w:rsid w:val="008E21E5"/>
    <w:rsid w:val="008E36DD"/>
    <w:rsid w:val="008E5A9C"/>
    <w:rsid w:val="008E6AB7"/>
    <w:rsid w:val="008E7389"/>
    <w:rsid w:val="008E79DF"/>
    <w:rsid w:val="008F00E8"/>
    <w:rsid w:val="008F2163"/>
    <w:rsid w:val="008F283B"/>
    <w:rsid w:val="008F28A4"/>
    <w:rsid w:val="008F3258"/>
    <w:rsid w:val="008F390C"/>
    <w:rsid w:val="008F3AAC"/>
    <w:rsid w:val="008F43E9"/>
    <w:rsid w:val="008F505F"/>
    <w:rsid w:val="008F531A"/>
    <w:rsid w:val="008F5867"/>
    <w:rsid w:val="008F58A3"/>
    <w:rsid w:val="008F5E56"/>
    <w:rsid w:val="008F6FB8"/>
    <w:rsid w:val="00900732"/>
    <w:rsid w:val="00901C49"/>
    <w:rsid w:val="009021D4"/>
    <w:rsid w:val="0090446E"/>
    <w:rsid w:val="00904672"/>
    <w:rsid w:val="009046C8"/>
    <w:rsid w:val="0090590F"/>
    <w:rsid w:val="00906483"/>
    <w:rsid w:val="00906550"/>
    <w:rsid w:val="0090677D"/>
    <w:rsid w:val="00906AD6"/>
    <w:rsid w:val="009074D5"/>
    <w:rsid w:val="0091056C"/>
    <w:rsid w:val="00910AB6"/>
    <w:rsid w:val="00910EAB"/>
    <w:rsid w:val="00910FFA"/>
    <w:rsid w:val="009128ED"/>
    <w:rsid w:val="00912DFE"/>
    <w:rsid w:val="0091470A"/>
    <w:rsid w:val="00914F8F"/>
    <w:rsid w:val="00915A43"/>
    <w:rsid w:val="00915DD4"/>
    <w:rsid w:val="00916230"/>
    <w:rsid w:val="00916838"/>
    <w:rsid w:val="00920C4A"/>
    <w:rsid w:val="00921A6B"/>
    <w:rsid w:val="009220FA"/>
    <w:rsid w:val="009227FF"/>
    <w:rsid w:val="00923912"/>
    <w:rsid w:val="00924A98"/>
    <w:rsid w:val="00925146"/>
    <w:rsid w:val="00925891"/>
    <w:rsid w:val="00926079"/>
    <w:rsid w:val="009267F6"/>
    <w:rsid w:val="00926D4A"/>
    <w:rsid w:val="00927246"/>
    <w:rsid w:val="00930724"/>
    <w:rsid w:val="00932110"/>
    <w:rsid w:val="009325D6"/>
    <w:rsid w:val="00932B68"/>
    <w:rsid w:val="00932CA9"/>
    <w:rsid w:val="0093548C"/>
    <w:rsid w:val="00935563"/>
    <w:rsid w:val="0093595A"/>
    <w:rsid w:val="0094060A"/>
    <w:rsid w:val="00941EC3"/>
    <w:rsid w:val="0094322B"/>
    <w:rsid w:val="009436F4"/>
    <w:rsid w:val="009438BB"/>
    <w:rsid w:val="00944C4A"/>
    <w:rsid w:val="00945E5F"/>
    <w:rsid w:val="009464EF"/>
    <w:rsid w:val="00946CA6"/>
    <w:rsid w:val="009503FE"/>
    <w:rsid w:val="009504E3"/>
    <w:rsid w:val="009509A1"/>
    <w:rsid w:val="00950B06"/>
    <w:rsid w:val="00950B2E"/>
    <w:rsid w:val="00952C22"/>
    <w:rsid w:val="009530E5"/>
    <w:rsid w:val="0095346B"/>
    <w:rsid w:val="0095463A"/>
    <w:rsid w:val="0095495D"/>
    <w:rsid w:val="009549C3"/>
    <w:rsid w:val="00960988"/>
    <w:rsid w:val="00960D5F"/>
    <w:rsid w:val="009620CE"/>
    <w:rsid w:val="00962273"/>
    <w:rsid w:val="009625B2"/>
    <w:rsid w:val="0096262D"/>
    <w:rsid w:val="0096377D"/>
    <w:rsid w:val="0096454B"/>
    <w:rsid w:val="009666FD"/>
    <w:rsid w:val="0096678D"/>
    <w:rsid w:val="00966EB2"/>
    <w:rsid w:val="0096713F"/>
    <w:rsid w:val="009672BA"/>
    <w:rsid w:val="00970AFE"/>
    <w:rsid w:val="00970F76"/>
    <w:rsid w:val="009713C0"/>
    <w:rsid w:val="00971B87"/>
    <w:rsid w:val="00976792"/>
    <w:rsid w:val="00976EB7"/>
    <w:rsid w:val="009777BE"/>
    <w:rsid w:val="009807BF"/>
    <w:rsid w:val="0098146A"/>
    <w:rsid w:val="00981792"/>
    <w:rsid w:val="009817A4"/>
    <w:rsid w:val="00984AB0"/>
    <w:rsid w:val="00985077"/>
    <w:rsid w:val="009859B4"/>
    <w:rsid w:val="0098670F"/>
    <w:rsid w:val="00987F64"/>
    <w:rsid w:val="0099012B"/>
    <w:rsid w:val="00993010"/>
    <w:rsid w:val="00993CF5"/>
    <w:rsid w:val="009941B6"/>
    <w:rsid w:val="00994CB2"/>
    <w:rsid w:val="009966CF"/>
    <w:rsid w:val="009970C5"/>
    <w:rsid w:val="009A2509"/>
    <w:rsid w:val="009A36C7"/>
    <w:rsid w:val="009A3769"/>
    <w:rsid w:val="009A46DE"/>
    <w:rsid w:val="009A4B62"/>
    <w:rsid w:val="009A4C85"/>
    <w:rsid w:val="009A5343"/>
    <w:rsid w:val="009A5766"/>
    <w:rsid w:val="009A6EC7"/>
    <w:rsid w:val="009A7326"/>
    <w:rsid w:val="009B053B"/>
    <w:rsid w:val="009B12AA"/>
    <w:rsid w:val="009B158B"/>
    <w:rsid w:val="009B2CB8"/>
    <w:rsid w:val="009B3154"/>
    <w:rsid w:val="009B3DC4"/>
    <w:rsid w:val="009B40C0"/>
    <w:rsid w:val="009C04AB"/>
    <w:rsid w:val="009C074D"/>
    <w:rsid w:val="009C13D5"/>
    <w:rsid w:val="009C153C"/>
    <w:rsid w:val="009C181C"/>
    <w:rsid w:val="009C23E2"/>
    <w:rsid w:val="009C2C38"/>
    <w:rsid w:val="009C3911"/>
    <w:rsid w:val="009C44A9"/>
    <w:rsid w:val="009C5DC9"/>
    <w:rsid w:val="009C5FF5"/>
    <w:rsid w:val="009C6ADB"/>
    <w:rsid w:val="009C703C"/>
    <w:rsid w:val="009C73CA"/>
    <w:rsid w:val="009C7AF6"/>
    <w:rsid w:val="009D0646"/>
    <w:rsid w:val="009D1BC5"/>
    <w:rsid w:val="009D2A7B"/>
    <w:rsid w:val="009D4123"/>
    <w:rsid w:val="009D519B"/>
    <w:rsid w:val="009D5336"/>
    <w:rsid w:val="009D5A7C"/>
    <w:rsid w:val="009E29C5"/>
    <w:rsid w:val="009E37A4"/>
    <w:rsid w:val="009E3F42"/>
    <w:rsid w:val="009E51BB"/>
    <w:rsid w:val="009E5612"/>
    <w:rsid w:val="009E56DE"/>
    <w:rsid w:val="009E62A9"/>
    <w:rsid w:val="009E7EDE"/>
    <w:rsid w:val="009F0562"/>
    <w:rsid w:val="009F1298"/>
    <w:rsid w:val="009F2D59"/>
    <w:rsid w:val="009F3314"/>
    <w:rsid w:val="009F39AD"/>
    <w:rsid w:val="009F3D0F"/>
    <w:rsid w:val="009F4558"/>
    <w:rsid w:val="009F45C2"/>
    <w:rsid w:val="009F6705"/>
    <w:rsid w:val="009F6A2B"/>
    <w:rsid w:val="00A0090C"/>
    <w:rsid w:val="00A012A1"/>
    <w:rsid w:val="00A012CB"/>
    <w:rsid w:val="00A0139C"/>
    <w:rsid w:val="00A017C0"/>
    <w:rsid w:val="00A024E8"/>
    <w:rsid w:val="00A02B75"/>
    <w:rsid w:val="00A04971"/>
    <w:rsid w:val="00A04F5F"/>
    <w:rsid w:val="00A07028"/>
    <w:rsid w:val="00A07C0E"/>
    <w:rsid w:val="00A10B75"/>
    <w:rsid w:val="00A111F9"/>
    <w:rsid w:val="00A125E8"/>
    <w:rsid w:val="00A12613"/>
    <w:rsid w:val="00A12C2D"/>
    <w:rsid w:val="00A13278"/>
    <w:rsid w:val="00A13CEC"/>
    <w:rsid w:val="00A16377"/>
    <w:rsid w:val="00A16DEB"/>
    <w:rsid w:val="00A21BEA"/>
    <w:rsid w:val="00A22CFD"/>
    <w:rsid w:val="00A24FCD"/>
    <w:rsid w:val="00A2622D"/>
    <w:rsid w:val="00A264DB"/>
    <w:rsid w:val="00A26526"/>
    <w:rsid w:val="00A275F6"/>
    <w:rsid w:val="00A30B21"/>
    <w:rsid w:val="00A31880"/>
    <w:rsid w:val="00A31EB7"/>
    <w:rsid w:val="00A32D24"/>
    <w:rsid w:val="00A33D69"/>
    <w:rsid w:val="00A3443F"/>
    <w:rsid w:val="00A34620"/>
    <w:rsid w:val="00A34995"/>
    <w:rsid w:val="00A34B18"/>
    <w:rsid w:val="00A355B3"/>
    <w:rsid w:val="00A358D7"/>
    <w:rsid w:val="00A35D85"/>
    <w:rsid w:val="00A35F32"/>
    <w:rsid w:val="00A36597"/>
    <w:rsid w:val="00A365F6"/>
    <w:rsid w:val="00A36B46"/>
    <w:rsid w:val="00A41109"/>
    <w:rsid w:val="00A43A8D"/>
    <w:rsid w:val="00A44083"/>
    <w:rsid w:val="00A45789"/>
    <w:rsid w:val="00A46BC0"/>
    <w:rsid w:val="00A4769B"/>
    <w:rsid w:val="00A500BB"/>
    <w:rsid w:val="00A51294"/>
    <w:rsid w:val="00A51EA3"/>
    <w:rsid w:val="00A5200D"/>
    <w:rsid w:val="00A522FB"/>
    <w:rsid w:val="00A52864"/>
    <w:rsid w:val="00A52E44"/>
    <w:rsid w:val="00A53689"/>
    <w:rsid w:val="00A53897"/>
    <w:rsid w:val="00A53F9E"/>
    <w:rsid w:val="00A5442C"/>
    <w:rsid w:val="00A561C2"/>
    <w:rsid w:val="00A57381"/>
    <w:rsid w:val="00A57B81"/>
    <w:rsid w:val="00A61FF7"/>
    <w:rsid w:val="00A62211"/>
    <w:rsid w:val="00A652AB"/>
    <w:rsid w:val="00A655BF"/>
    <w:rsid w:val="00A66220"/>
    <w:rsid w:val="00A703F6"/>
    <w:rsid w:val="00A70F0D"/>
    <w:rsid w:val="00A717A0"/>
    <w:rsid w:val="00A71C83"/>
    <w:rsid w:val="00A7297A"/>
    <w:rsid w:val="00A72F74"/>
    <w:rsid w:val="00A73129"/>
    <w:rsid w:val="00A735D3"/>
    <w:rsid w:val="00A73715"/>
    <w:rsid w:val="00A73C4C"/>
    <w:rsid w:val="00A74C73"/>
    <w:rsid w:val="00A7516F"/>
    <w:rsid w:val="00A77022"/>
    <w:rsid w:val="00A77095"/>
    <w:rsid w:val="00A800D4"/>
    <w:rsid w:val="00A80CA9"/>
    <w:rsid w:val="00A826D0"/>
    <w:rsid w:val="00A82781"/>
    <w:rsid w:val="00A828D0"/>
    <w:rsid w:val="00A831CB"/>
    <w:rsid w:val="00A8425D"/>
    <w:rsid w:val="00A8707E"/>
    <w:rsid w:val="00A8727C"/>
    <w:rsid w:val="00A9040C"/>
    <w:rsid w:val="00A9055C"/>
    <w:rsid w:val="00A92CBB"/>
    <w:rsid w:val="00A935CF"/>
    <w:rsid w:val="00A936F0"/>
    <w:rsid w:val="00A95718"/>
    <w:rsid w:val="00A97F61"/>
    <w:rsid w:val="00AA024F"/>
    <w:rsid w:val="00AA0557"/>
    <w:rsid w:val="00AA0599"/>
    <w:rsid w:val="00AA0C6A"/>
    <w:rsid w:val="00AA0E55"/>
    <w:rsid w:val="00AA1613"/>
    <w:rsid w:val="00AA1ACE"/>
    <w:rsid w:val="00AA2977"/>
    <w:rsid w:val="00AA2A84"/>
    <w:rsid w:val="00AA2ECC"/>
    <w:rsid w:val="00AA4113"/>
    <w:rsid w:val="00AA4A47"/>
    <w:rsid w:val="00AA55DD"/>
    <w:rsid w:val="00AA5CBA"/>
    <w:rsid w:val="00AA6265"/>
    <w:rsid w:val="00AA6FA9"/>
    <w:rsid w:val="00AA7FBF"/>
    <w:rsid w:val="00AB18EC"/>
    <w:rsid w:val="00AB1900"/>
    <w:rsid w:val="00AB1C5E"/>
    <w:rsid w:val="00AB2459"/>
    <w:rsid w:val="00AB2A09"/>
    <w:rsid w:val="00AB2A7A"/>
    <w:rsid w:val="00AB2DA2"/>
    <w:rsid w:val="00AB3178"/>
    <w:rsid w:val="00AB5809"/>
    <w:rsid w:val="00AB5B6A"/>
    <w:rsid w:val="00AB6876"/>
    <w:rsid w:val="00AB79A3"/>
    <w:rsid w:val="00AB7FF9"/>
    <w:rsid w:val="00AC14B8"/>
    <w:rsid w:val="00AC25A9"/>
    <w:rsid w:val="00AC38F9"/>
    <w:rsid w:val="00AC44DA"/>
    <w:rsid w:val="00AC4ACE"/>
    <w:rsid w:val="00AC5C52"/>
    <w:rsid w:val="00AD00D3"/>
    <w:rsid w:val="00AD1C72"/>
    <w:rsid w:val="00AD4438"/>
    <w:rsid w:val="00AD51C7"/>
    <w:rsid w:val="00AD55FF"/>
    <w:rsid w:val="00AD612B"/>
    <w:rsid w:val="00AD63D2"/>
    <w:rsid w:val="00AD6857"/>
    <w:rsid w:val="00AD7A68"/>
    <w:rsid w:val="00AD7CA2"/>
    <w:rsid w:val="00AE107D"/>
    <w:rsid w:val="00AE1635"/>
    <w:rsid w:val="00AE2443"/>
    <w:rsid w:val="00AE25F1"/>
    <w:rsid w:val="00AE2A77"/>
    <w:rsid w:val="00AE46FC"/>
    <w:rsid w:val="00AE531E"/>
    <w:rsid w:val="00AE6C8C"/>
    <w:rsid w:val="00AE75B2"/>
    <w:rsid w:val="00AE75BC"/>
    <w:rsid w:val="00AE7C98"/>
    <w:rsid w:val="00AF06FF"/>
    <w:rsid w:val="00AF13E5"/>
    <w:rsid w:val="00AF28E7"/>
    <w:rsid w:val="00AF2CAB"/>
    <w:rsid w:val="00AF3865"/>
    <w:rsid w:val="00AF4071"/>
    <w:rsid w:val="00AF4903"/>
    <w:rsid w:val="00AF4D46"/>
    <w:rsid w:val="00AF4FF5"/>
    <w:rsid w:val="00AF50D0"/>
    <w:rsid w:val="00AF699E"/>
    <w:rsid w:val="00B00095"/>
    <w:rsid w:val="00B00355"/>
    <w:rsid w:val="00B00596"/>
    <w:rsid w:val="00B01159"/>
    <w:rsid w:val="00B03212"/>
    <w:rsid w:val="00B033D8"/>
    <w:rsid w:val="00B03C71"/>
    <w:rsid w:val="00B04255"/>
    <w:rsid w:val="00B05596"/>
    <w:rsid w:val="00B065D8"/>
    <w:rsid w:val="00B1002C"/>
    <w:rsid w:val="00B100F7"/>
    <w:rsid w:val="00B10B88"/>
    <w:rsid w:val="00B10C57"/>
    <w:rsid w:val="00B11F50"/>
    <w:rsid w:val="00B13C28"/>
    <w:rsid w:val="00B14A28"/>
    <w:rsid w:val="00B17C48"/>
    <w:rsid w:val="00B205A9"/>
    <w:rsid w:val="00B221A4"/>
    <w:rsid w:val="00B244EE"/>
    <w:rsid w:val="00B25291"/>
    <w:rsid w:val="00B2551F"/>
    <w:rsid w:val="00B25949"/>
    <w:rsid w:val="00B26D3C"/>
    <w:rsid w:val="00B26FB9"/>
    <w:rsid w:val="00B306BE"/>
    <w:rsid w:val="00B3215E"/>
    <w:rsid w:val="00B3262D"/>
    <w:rsid w:val="00B33C0C"/>
    <w:rsid w:val="00B358B6"/>
    <w:rsid w:val="00B35BDF"/>
    <w:rsid w:val="00B409BE"/>
    <w:rsid w:val="00B41160"/>
    <w:rsid w:val="00B41790"/>
    <w:rsid w:val="00B41FC8"/>
    <w:rsid w:val="00B4306C"/>
    <w:rsid w:val="00B44253"/>
    <w:rsid w:val="00B452F1"/>
    <w:rsid w:val="00B45497"/>
    <w:rsid w:val="00B46358"/>
    <w:rsid w:val="00B46F69"/>
    <w:rsid w:val="00B475F8"/>
    <w:rsid w:val="00B4779C"/>
    <w:rsid w:val="00B47C4F"/>
    <w:rsid w:val="00B5011F"/>
    <w:rsid w:val="00B51231"/>
    <w:rsid w:val="00B51F01"/>
    <w:rsid w:val="00B51FB4"/>
    <w:rsid w:val="00B53AEC"/>
    <w:rsid w:val="00B53FE6"/>
    <w:rsid w:val="00B54441"/>
    <w:rsid w:val="00B551D9"/>
    <w:rsid w:val="00B554FE"/>
    <w:rsid w:val="00B55B5E"/>
    <w:rsid w:val="00B57698"/>
    <w:rsid w:val="00B61187"/>
    <w:rsid w:val="00B62431"/>
    <w:rsid w:val="00B6339F"/>
    <w:rsid w:val="00B636C3"/>
    <w:rsid w:val="00B63B96"/>
    <w:rsid w:val="00B64D83"/>
    <w:rsid w:val="00B64F71"/>
    <w:rsid w:val="00B65C86"/>
    <w:rsid w:val="00B6618D"/>
    <w:rsid w:val="00B66C73"/>
    <w:rsid w:val="00B66EEB"/>
    <w:rsid w:val="00B67EC1"/>
    <w:rsid w:val="00B712FC"/>
    <w:rsid w:val="00B723B7"/>
    <w:rsid w:val="00B73321"/>
    <w:rsid w:val="00B73A5F"/>
    <w:rsid w:val="00B74BD4"/>
    <w:rsid w:val="00B75FF5"/>
    <w:rsid w:val="00B7779C"/>
    <w:rsid w:val="00B80DC1"/>
    <w:rsid w:val="00B8106E"/>
    <w:rsid w:val="00B830A1"/>
    <w:rsid w:val="00B85917"/>
    <w:rsid w:val="00B86FC7"/>
    <w:rsid w:val="00B90348"/>
    <w:rsid w:val="00B92BDE"/>
    <w:rsid w:val="00B92D72"/>
    <w:rsid w:val="00B9304E"/>
    <w:rsid w:val="00B93524"/>
    <w:rsid w:val="00B9435E"/>
    <w:rsid w:val="00B945E7"/>
    <w:rsid w:val="00B94EB7"/>
    <w:rsid w:val="00B95578"/>
    <w:rsid w:val="00B956CB"/>
    <w:rsid w:val="00B96A60"/>
    <w:rsid w:val="00B96CD1"/>
    <w:rsid w:val="00B97299"/>
    <w:rsid w:val="00BA1388"/>
    <w:rsid w:val="00BA16C8"/>
    <w:rsid w:val="00BA1992"/>
    <w:rsid w:val="00BA29C2"/>
    <w:rsid w:val="00BA2AB9"/>
    <w:rsid w:val="00BA2FB6"/>
    <w:rsid w:val="00BA342B"/>
    <w:rsid w:val="00BA3F55"/>
    <w:rsid w:val="00BA42BC"/>
    <w:rsid w:val="00BA4885"/>
    <w:rsid w:val="00BB0035"/>
    <w:rsid w:val="00BB0269"/>
    <w:rsid w:val="00BB096D"/>
    <w:rsid w:val="00BB1058"/>
    <w:rsid w:val="00BB1A8E"/>
    <w:rsid w:val="00BB2C59"/>
    <w:rsid w:val="00BB3350"/>
    <w:rsid w:val="00BB7624"/>
    <w:rsid w:val="00BB7AF8"/>
    <w:rsid w:val="00BC0FE4"/>
    <w:rsid w:val="00BC1977"/>
    <w:rsid w:val="00BC2211"/>
    <w:rsid w:val="00BC223F"/>
    <w:rsid w:val="00BC2A34"/>
    <w:rsid w:val="00BC4AC4"/>
    <w:rsid w:val="00BC55A9"/>
    <w:rsid w:val="00BC5930"/>
    <w:rsid w:val="00BC5C57"/>
    <w:rsid w:val="00BC6EF5"/>
    <w:rsid w:val="00BC7CCD"/>
    <w:rsid w:val="00BD0384"/>
    <w:rsid w:val="00BD07EC"/>
    <w:rsid w:val="00BD0C43"/>
    <w:rsid w:val="00BD0DE2"/>
    <w:rsid w:val="00BD2473"/>
    <w:rsid w:val="00BD2F96"/>
    <w:rsid w:val="00BD39D8"/>
    <w:rsid w:val="00BD512F"/>
    <w:rsid w:val="00BD58C1"/>
    <w:rsid w:val="00BD5E3D"/>
    <w:rsid w:val="00BD6569"/>
    <w:rsid w:val="00BD6A59"/>
    <w:rsid w:val="00BD6B9D"/>
    <w:rsid w:val="00BD7EAB"/>
    <w:rsid w:val="00BE0025"/>
    <w:rsid w:val="00BE02FA"/>
    <w:rsid w:val="00BE2456"/>
    <w:rsid w:val="00BE27F1"/>
    <w:rsid w:val="00BE30ED"/>
    <w:rsid w:val="00BE5502"/>
    <w:rsid w:val="00BE6930"/>
    <w:rsid w:val="00BE6B71"/>
    <w:rsid w:val="00BE70C4"/>
    <w:rsid w:val="00BE754F"/>
    <w:rsid w:val="00BF086D"/>
    <w:rsid w:val="00BF2613"/>
    <w:rsid w:val="00BF33A6"/>
    <w:rsid w:val="00BF3E2E"/>
    <w:rsid w:val="00BF4755"/>
    <w:rsid w:val="00C00A3E"/>
    <w:rsid w:val="00C00F2C"/>
    <w:rsid w:val="00C0177A"/>
    <w:rsid w:val="00C04D54"/>
    <w:rsid w:val="00C055E2"/>
    <w:rsid w:val="00C05F3C"/>
    <w:rsid w:val="00C073C1"/>
    <w:rsid w:val="00C074D7"/>
    <w:rsid w:val="00C07578"/>
    <w:rsid w:val="00C1453E"/>
    <w:rsid w:val="00C15CFB"/>
    <w:rsid w:val="00C17455"/>
    <w:rsid w:val="00C17551"/>
    <w:rsid w:val="00C206A2"/>
    <w:rsid w:val="00C20CA6"/>
    <w:rsid w:val="00C210C0"/>
    <w:rsid w:val="00C211A4"/>
    <w:rsid w:val="00C21625"/>
    <w:rsid w:val="00C252AB"/>
    <w:rsid w:val="00C305B7"/>
    <w:rsid w:val="00C30B23"/>
    <w:rsid w:val="00C31DC6"/>
    <w:rsid w:val="00C34F50"/>
    <w:rsid w:val="00C3526D"/>
    <w:rsid w:val="00C35489"/>
    <w:rsid w:val="00C361DF"/>
    <w:rsid w:val="00C36DD7"/>
    <w:rsid w:val="00C40D02"/>
    <w:rsid w:val="00C427EF"/>
    <w:rsid w:val="00C4769F"/>
    <w:rsid w:val="00C479A7"/>
    <w:rsid w:val="00C50219"/>
    <w:rsid w:val="00C514AA"/>
    <w:rsid w:val="00C5236D"/>
    <w:rsid w:val="00C53446"/>
    <w:rsid w:val="00C5644D"/>
    <w:rsid w:val="00C56814"/>
    <w:rsid w:val="00C56B18"/>
    <w:rsid w:val="00C575EA"/>
    <w:rsid w:val="00C57825"/>
    <w:rsid w:val="00C579FE"/>
    <w:rsid w:val="00C57AE5"/>
    <w:rsid w:val="00C605D3"/>
    <w:rsid w:val="00C61B53"/>
    <w:rsid w:val="00C659C4"/>
    <w:rsid w:val="00C6649B"/>
    <w:rsid w:val="00C6677E"/>
    <w:rsid w:val="00C66E4D"/>
    <w:rsid w:val="00C6740F"/>
    <w:rsid w:val="00C70C4B"/>
    <w:rsid w:val="00C71073"/>
    <w:rsid w:val="00C715E4"/>
    <w:rsid w:val="00C73804"/>
    <w:rsid w:val="00C73D3F"/>
    <w:rsid w:val="00C7449C"/>
    <w:rsid w:val="00C75CF4"/>
    <w:rsid w:val="00C76976"/>
    <w:rsid w:val="00C76C44"/>
    <w:rsid w:val="00C77A4C"/>
    <w:rsid w:val="00C8050E"/>
    <w:rsid w:val="00C80965"/>
    <w:rsid w:val="00C8138C"/>
    <w:rsid w:val="00C8299F"/>
    <w:rsid w:val="00C835C3"/>
    <w:rsid w:val="00C843ED"/>
    <w:rsid w:val="00C84B8B"/>
    <w:rsid w:val="00C85769"/>
    <w:rsid w:val="00C872D4"/>
    <w:rsid w:val="00C879C4"/>
    <w:rsid w:val="00C87B65"/>
    <w:rsid w:val="00C87D34"/>
    <w:rsid w:val="00C90325"/>
    <w:rsid w:val="00C905CC"/>
    <w:rsid w:val="00C90780"/>
    <w:rsid w:val="00C91387"/>
    <w:rsid w:val="00C91608"/>
    <w:rsid w:val="00C942F7"/>
    <w:rsid w:val="00C9435E"/>
    <w:rsid w:val="00C958CE"/>
    <w:rsid w:val="00C95D61"/>
    <w:rsid w:val="00C95F81"/>
    <w:rsid w:val="00C960B9"/>
    <w:rsid w:val="00C971ED"/>
    <w:rsid w:val="00C976AA"/>
    <w:rsid w:val="00C97997"/>
    <w:rsid w:val="00C97E9C"/>
    <w:rsid w:val="00CA062E"/>
    <w:rsid w:val="00CA0F48"/>
    <w:rsid w:val="00CA1952"/>
    <w:rsid w:val="00CA19D4"/>
    <w:rsid w:val="00CA202C"/>
    <w:rsid w:val="00CA2B80"/>
    <w:rsid w:val="00CA30A2"/>
    <w:rsid w:val="00CA3B8A"/>
    <w:rsid w:val="00CA3E29"/>
    <w:rsid w:val="00CA45BD"/>
    <w:rsid w:val="00CA4E2B"/>
    <w:rsid w:val="00CA5BE5"/>
    <w:rsid w:val="00CA6ED8"/>
    <w:rsid w:val="00CA7B13"/>
    <w:rsid w:val="00CB065D"/>
    <w:rsid w:val="00CB0B1B"/>
    <w:rsid w:val="00CB16BF"/>
    <w:rsid w:val="00CB1A78"/>
    <w:rsid w:val="00CB2E76"/>
    <w:rsid w:val="00CB37E4"/>
    <w:rsid w:val="00CB3C53"/>
    <w:rsid w:val="00CB4F23"/>
    <w:rsid w:val="00CB61F2"/>
    <w:rsid w:val="00CB62B8"/>
    <w:rsid w:val="00CB65B2"/>
    <w:rsid w:val="00CC07FB"/>
    <w:rsid w:val="00CC2441"/>
    <w:rsid w:val="00CC285C"/>
    <w:rsid w:val="00CC2D6F"/>
    <w:rsid w:val="00CC44E2"/>
    <w:rsid w:val="00CC4C15"/>
    <w:rsid w:val="00CC6A6F"/>
    <w:rsid w:val="00CC6C30"/>
    <w:rsid w:val="00CC73CF"/>
    <w:rsid w:val="00CC7A4E"/>
    <w:rsid w:val="00CD01E6"/>
    <w:rsid w:val="00CD1774"/>
    <w:rsid w:val="00CD2AB9"/>
    <w:rsid w:val="00CD536B"/>
    <w:rsid w:val="00CD66C8"/>
    <w:rsid w:val="00CD75E0"/>
    <w:rsid w:val="00CD7F4E"/>
    <w:rsid w:val="00CE02CF"/>
    <w:rsid w:val="00CE041A"/>
    <w:rsid w:val="00CE090F"/>
    <w:rsid w:val="00CE1A2A"/>
    <w:rsid w:val="00CE2AF7"/>
    <w:rsid w:val="00CE3234"/>
    <w:rsid w:val="00CE3A0B"/>
    <w:rsid w:val="00CE4E4C"/>
    <w:rsid w:val="00CE5F19"/>
    <w:rsid w:val="00CE666A"/>
    <w:rsid w:val="00CE7BDE"/>
    <w:rsid w:val="00CF187D"/>
    <w:rsid w:val="00CF248D"/>
    <w:rsid w:val="00CF2969"/>
    <w:rsid w:val="00CF3B61"/>
    <w:rsid w:val="00CF4073"/>
    <w:rsid w:val="00CF41DF"/>
    <w:rsid w:val="00CF4C5C"/>
    <w:rsid w:val="00CF4E31"/>
    <w:rsid w:val="00CF77BE"/>
    <w:rsid w:val="00D00D9B"/>
    <w:rsid w:val="00D010E1"/>
    <w:rsid w:val="00D018E4"/>
    <w:rsid w:val="00D02CAE"/>
    <w:rsid w:val="00D02F39"/>
    <w:rsid w:val="00D03110"/>
    <w:rsid w:val="00D0365F"/>
    <w:rsid w:val="00D04A66"/>
    <w:rsid w:val="00D04CEB"/>
    <w:rsid w:val="00D06E3A"/>
    <w:rsid w:val="00D07B63"/>
    <w:rsid w:val="00D12408"/>
    <w:rsid w:val="00D1280A"/>
    <w:rsid w:val="00D134C2"/>
    <w:rsid w:val="00D13AF8"/>
    <w:rsid w:val="00D14D18"/>
    <w:rsid w:val="00D14D81"/>
    <w:rsid w:val="00D15CE6"/>
    <w:rsid w:val="00D17813"/>
    <w:rsid w:val="00D17CCE"/>
    <w:rsid w:val="00D200F5"/>
    <w:rsid w:val="00D20999"/>
    <w:rsid w:val="00D21000"/>
    <w:rsid w:val="00D2112E"/>
    <w:rsid w:val="00D22006"/>
    <w:rsid w:val="00D22CB5"/>
    <w:rsid w:val="00D23219"/>
    <w:rsid w:val="00D2379E"/>
    <w:rsid w:val="00D2419A"/>
    <w:rsid w:val="00D24561"/>
    <w:rsid w:val="00D247B2"/>
    <w:rsid w:val="00D24AF7"/>
    <w:rsid w:val="00D262A1"/>
    <w:rsid w:val="00D2687C"/>
    <w:rsid w:val="00D26D69"/>
    <w:rsid w:val="00D27D20"/>
    <w:rsid w:val="00D300A1"/>
    <w:rsid w:val="00D31BAA"/>
    <w:rsid w:val="00D3202E"/>
    <w:rsid w:val="00D32E33"/>
    <w:rsid w:val="00D33CC9"/>
    <w:rsid w:val="00D353D8"/>
    <w:rsid w:val="00D36027"/>
    <w:rsid w:val="00D36836"/>
    <w:rsid w:val="00D37112"/>
    <w:rsid w:val="00D37361"/>
    <w:rsid w:val="00D3741A"/>
    <w:rsid w:val="00D37612"/>
    <w:rsid w:val="00D376BE"/>
    <w:rsid w:val="00D40B81"/>
    <w:rsid w:val="00D4230E"/>
    <w:rsid w:val="00D423CA"/>
    <w:rsid w:val="00D423E9"/>
    <w:rsid w:val="00D42C5A"/>
    <w:rsid w:val="00D43039"/>
    <w:rsid w:val="00D433CF"/>
    <w:rsid w:val="00D43CDF"/>
    <w:rsid w:val="00D44349"/>
    <w:rsid w:val="00D45700"/>
    <w:rsid w:val="00D45774"/>
    <w:rsid w:val="00D45FAD"/>
    <w:rsid w:val="00D4619F"/>
    <w:rsid w:val="00D46B37"/>
    <w:rsid w:val="00D50878"/>
    <w:rsid w:val="00D51391"/>
    <w:rsid w:val="00D52165"/>
    <w:rsid w:val="00D53063"/>
    <w:rsid w:val="00D54B70"/>
    <w:rsid w:val="00D55ADE"/>
    <w:rsid w:val="00D56361"/>
    <w:rsid w:val="00D569DB"/>
    <w:rsid w:val="00D573D2"/>
    <w:rsid w:val="00D57B5A"/>
    <w:rsid w:val="00D6018B"/>
    <w:rsid w:val="00D60503"/>
    <w:rsid w:val="00D60CE3"/>
    <w:rsid w:val="00D622F2"/>
    <w:rsid w:val="00D628E1"/>
    <w:rsid w:val="00D62C67"/>
    <w:rsid w:val="00D63E4E"/>
    <w:rsid w:val="00D6440F"/>
    <w:rsid w:val="00D65868"/>
    <w:rsid w:val="00D66635"/>
    <w:rsid w:val="00D66708"/>
    <w:rsid w:val="00D70165"/>
    <w:rsid w:val="00D7063B"/>
    <w:rsid w:val="00D7159C"/>
    <w:rsid w:val="00D71A30"/>
    <w:rsid w:val="00D7471F"/>
    <w:rsid w:val="00D7725E"/>
    <w:rsid w:val="00D80357"/>
    <w:rsid w:val="00D81A72"/>
    <w:rsid w:val="00D8200A"/>
    <w:rsid w:val="00D82338"/>
    <w:rsid w:val="00D82C1B"/>
    <w:rsid w:val="00D83590"/>
    <w:rsid w:val="00D83859"/>
    <w:rsid w:val="00D84B9E"/>
    <w:rsid w:val="00D84D15"/>
    <w:rsid w:val="00D8701F"/>
    <w:rsid w:val="00D87876"/>
    <w:rsid w:val="00D87BB6"/>
    <w:rsid w:val="00D9025F"/>
    <w:rsid w:val="00D91ACF"/>
    <w:rsid w:val="00D92367"/>
    <w:rsid w:val="00D924AC"/>
    <w:rsid w:val="00D92AD1"/>
    <w:rsid w:val="00D93653"/>
    <w:rsid w:val="00D9469D"/>
    <w:rsid w:val="00D94A79"/>
    <w:rsid w:val="00D96399"/>
    <w:rsid w:val="00D96925"/>
    <w:rsid w:val="00D96CED"/>
    <w:rsid w:val="00D979E4"/>
    <w:rsid w:val="00DA094F"/>
    <w:rsid w:val="00DA0BB8"/>
    <w:rsid w:val="00DA1253"/>
    <w:rsid w:val="00DA25C6"/>
    <w:rsid w:val="00DA4CB9"/>
    <w:rsid w:val="00DA5DD2"/>
    <w:rsid w:val="00DA6CC3"/>
    <w:rsid w:val="00DA6E8D"/>
    <w:rsid w:val="00DA6F5F"/>
    <w:rsid w:val="00DB00B2"/>
    <w:rsid w:val="00DB194A"/>
    <w:rsid w:val="00DB200D"/>
    <w:rsid w:val="00DB21C3"/>
    <w:rsid w:val="00DB24BF"/>
    <w:rsid w:val="00DB44F3"/>
    <w:rsid w:val="00DB4960"/>
    <w:rsid w:val="00DB5915"/>
    <w:rsid w:val="00DB6DCD"/>
    <w:rsid w:val="00DC2990"/>
    <w:rsid w:val="00DC3806"/>
    <w:rsid w:val="00DC3E23"/>
    <w:rsid w:val="00DC4AE1"/>
    <w:rsid w:val="00DC52D2"/>
    <w:rsid w:val="00DC5623"/>
    <w:rsid w:val="00DC7A3A"/>
    <w:rsid w:val="00DC7BD1"/>
    <w:rsid w:val="00DD200C"/>
    <w:rsid w:val="00DD2A6B"/>
    <w:rsid w:val="00DD2B8A"/>
    <w:rsid w:val="00DD394A"/>
    <w:rsid w:val="00DD53FB"/>
    <w:rsid w:val="00DD67B7"/>
    <w:rsid w:val="00DD67C9"/>
    <w:rsid w:val="00DE0CEB"/>
    <w:rsid w:val="00DE11C5"/>
    <w:rsid w:val="00DE12E8"/>
    <w:rsid w:val="00DE15DD"/>
    <w:rsid w:val="00DE2001"/>
    <w:rsid w:val="00DE3BC2"/>
    <w:rsid w:val="00DE3C32"/>
    <w:rsid w:val="00DE5B4B"/>
    <w:rsid w:val="00DE66B0"/>
    <w:rsid w:val="00DE6726"/>
    <w:rsid w:val="00DE7779"/>
    <w:rsid w:val="00DF1160"/>
    <w:rsid w:val="00DF1185"/>
    <w:rsid w:val="00DF1C61"/>
    <w:rsid w:val="00DF20DE"/>
    <w:rsid w:val="00DF2F00"/>
    <w:rsid w:val="00DF34F4"/>
    <w:rsid w:val="00DF3AFB"/>
    <w:rsid w:val="00DF4387"/>
    <w:rsid w:val="00DF48FE"/>
    <w:rsid w:val="00DF4E23"/>
    <w:rsid w:val="00DF55ED"/>
    <w:rsid w:val="00DF640A"/>
    <w:rsid w:val="00DF658D"/>
    <w:rsid w:val="00E000A7"/>
    <w:rsid w:val="00E01659"/>
    <w:rsid w:val="00E01BEA"/>
    <w:rsid w:val="00E01C18"/>
    <w:rsid w:val="00E02049"/>
    <w:rsid w:val="00E021BF"/>
    <w:rsid w:val="00E026B0"/>
    <w:rsid w:val="00E0533E"/>
    <w:rsid w:val="00E054DD"/>
    <w:rsid w:val="00E05708"/>
    <w:rsid w:val="00E068F7"/>
    <w:rsid w:val="00E07261"/>
    <w:rsid w:val="00E0796B"/>
    <w:rsid w:val="00E07BF1"/>
    <w:rsid w:val="00E07F7C"/>
    <w:rsid w:val="00E1173B"/>
    <w:rsid w:val="00E11B59"/>
    <w:rsid w:val="00E12F8F"/>
    <w:rsid w:val="00E137CF"/>
    <w:rsid w:val="00E13AF3"/>
    <w:rsid w:val="00E13CF1"/>
    <w:rsid w:val="00E157C2"/>
    <w:rsid w:val="00E15C1F"/>
    <w:rsid w:val="00E165EB"/>
    <w:rsid w:val="00E16AFE"/>
    <w:rsid w:val="00E17005"/>
    <w:rsid w:val="00E20771"/>
    <w:rsid w:val="00E20FFE"/>
    <w:rsid w:val="00E21143"/>
    <w:rsid w:val="00E21730"/>
    <w:rsid w:val="00E2286C"/>
    <w:rsid w:val="00E23190"/>
    <w:rsid w:val="00E23191"/>
    <w:rsid w:val="00E2365E"/>
    <w:rsid w:val="00E23F57"/>
    <w:rsid w:val="00E24EF7"/>
    <w:rsid w:val="00E25F1C"/>
    <w:rsid w:val="00E27344"/>
    <w:rsid w:val="00E3062B"/>
    <w:rsid w:val="00E30B09"/>
    <w:rsid w:val="00E32837"/>
    <w:rsid w:val="00E332A1"/>
    <w:rsid w:val="00E33698"/>
    <w:rsid w:val="00E33A3D"/>
    <w:rsid w:val="00E33F86"/>
    <w:rsid w:val="00E3595A"/>
    <w:rsid w:val="00E35DCF"/>
    <w:rsid w:val="00E37C93"/>
    <w:rsid w:val="00E40983"/>
    <w:rsid w:val="00E40A6A"/>
    <w:rsid w:val="00E40DCA"/>
    <w:rsid w:val="00E4134C"/>
    <w:rsid w:val="00E41D13"/>
    <w:rsid w:val="00E423EA"/>
    <w:rsid w:val="00E42536"/>
    <w:rsid w:val="00E45BA7"/>
    <w:rsid w:val="00E45EA1"/>
    <w:rsid w:val="00E46006"/>
    <w:rsid w:val="00E463F4"/>
    <w:rsid w:val="00E470EA"/>
    <w:rsid w:val="00E47F8D"/>
    <w:rsid w:val="00E5066B"/>
    <w:rsid w:val="00E5086C"/>
    <w:rsid w:val="00E50D92"/>
    <w:rsid w:val="00E52FED"/>
    <w:rsid w:val="00E53059"/>
    <w:rsid w:val="00E540F0"/>
    <w:rsid w:val="00E5465B"/>
    <w:rsid w:val="00E55714"/>
    <w:rsid w:val="00E55D6B"/>
    <w:rsid w:val="00E56023"/>
    <w:rsid w:val="00E56092"/>
    <w:rsid w:val="00E612AE"/>
    <w:rsid w:val="00E6232D"/>
    <w:rsid w:val="00E62711"/>
    <w:rsid w:val="00E644F9"/>
    <w:rsid w:val="00E64710"/>
    <w:rsid w:val="00E72C1C"/>
    <w:rsid w:val="00E72D42"/>
    <w:rsid w:val="00E73D26"/>
    <w:rsid w:val="00E75411"/>
    <w:rsid w:val="00E76E75"/>
    <w:rsid w:val="00E80423"/>
    <w:rsid w:val="00E82298"/>
    <w:rsid w:val="00E83B89"/>
    <w:rsid w:val="00E84D0A"/>
    <w:rsid w:val="00E8516A"/>
    <w:rsid w:val="00E85D50"/>
    <w:rsid w:val="00E85E7D"/>
    <w:rsid w:val="00E86235"/>
    <w:rsid w:val="00E868AE"/>
    <w:rsid w:val="00E86F08"/>
    <w:rsid w:val="00E87058"/>
    <w:rsid w:val="00E9095F"/>
    <w:rsid w:val="00E90D98"/>
    <w:rsid w:val="00E90EFA"/>
    <w:rsid w:val="00E915A6"/>
    <w:rsid w:val="00E91F5D"/>
    <w:rsid w:val="00E928B8"/>
    <w:rsid w:val="00E92E93"/>
    <w:rsid w:val="00E92F86"/>
    <w:rsid w:val="00E935DD"/>
    <w:rsid w:val="00E93788"/>
    <w:rsid w:val="00E95AFF"/>
    <w:rsid w:val="00E9627C"/>
    <w:rsid w:val="00E96E84"/>
    <w:rsid w:val="00E96F9C"/>
    <w:rsid w:val="00E977A3"/>
    <w:rsid w:val="00E9787F"/>
    <w:rsid w:val="00EA025D"/>
    <w:rsid w:val="00EA177F"/>
    <w:rsid w:val="00EA220D"/>
    <w:rsid w:val="00EA2DBF"/>
    <w:rsid w:val="00EA3200"/>
    <w:rsid w:val="00EA423C"/>
    <w:rsid w:val="00EA4376"/>
    <w:rsid w:val="00EA44B9"/>
    <w:rsid w:val="00EA46EB"/>
    <w:rsid w:val="00EA53FB"/>
    <w:rsid w:val="00EA66D6"/>
    <w:rsid w:val="00EA7A8E"/>
    <w:rsid w:val="00EA7E49"/>
    <w:rsid w:val="00EB2D7C"/>
    <w:rsid w:val="00EB30B8"/>
    <w:rsid w:val="00EB3994"/>
    <w:rsid w:val="00EB4926"/>
    <w:rsid w:val="00EB511A"/>
    <w:rsid w:val="00EB56E8"/>
    <w:rsid w:val="00EB63B4"/>
    <w:rsid w:val="00EB7836"/>
    <w:rsid w:val="00EC0064"/>
    <w:rsid w:val="00EC01F1"/>
    <w:rsid w:val="00EC174E"/>
    <w:rsid w:val="00EC1ACE"/>
    <w:rsid w:val="00EC26BD"/>
    <w:rsid w:val="00EC2AB5"/>
    <w:rsid w:val="00EC2EF6"/>
    <w:rsid w:val="00EC3B6E"/>
    <w:rsid w:val="00EC44E6"/>
    <w:rsid w:val="00EC4641"/>
    <w:rsid w:val="00EC529E"/>
    <w:rsid w:val="00EC5932"/>
    <w:rsid w:val="00EC5A48"/>
    <w:rsid w:val="00EC6574"/>
    <w:rsid w:val="00EC6F03"/>
    <w:rsid w:val="00ED057A"/>
    <w:rsid w:val="00ED0964"/>
    <w:rsid w:val="00ED0F53"/>
    <w:rsid w:val="00ED1177"/>
    <w:rsid w:val="00ED11C0"/>
    <w:rsid w:val="00ED1C63"/>
    <w:rsid w:val="00ED1DD0"/>
    <w:rsid w:val="00ED21F5"/>
    <w:rsid w:val="00ED3010"/>
    <w:rsid w:val="00ED4CC5"/>
    <w:rsid w:val="00ED63D6"/>
    <w:rsid w:val="00ED67BA"/>
    <w:rsid w:val="00ED6EDD"/>
    <w:rsid w:val="00EE0A28"/>
    <w:rsid w:val="00EE0F87"/>
    <w:rsid w:val="00EE1C5E"/>
    <w:rsid w:val="00EE206A"/>
    <w:rsid w:val="00EE2903"/>
    <w:rsid w:val="00EE30F1"/>
    <w:rsid w:val="00EE657E"/>
    <w:rsid w:val="00EE7DAE"/>
    <w:rsid w:val="00EE7FB0"/>
    <w:rsid w:val="00EF027A"/>
    <w:rsid w:val="00EF1046"/>
    <w:rsid w:val="00EF1558"/>
    <w:rsid w:val="00EF2C0F"/>
    <w:rsid w:val="00EF3AD3"/>
    <w:rsid w:val="00EF4D53"/>
    <w:rsid w:val="00EF6696"/>
    <w:rsid w:val="00EF7923"/>
    <w:rsid w:val="00F003F6"/>
    <w:rsid w:val="00F00E88"/>
    <w:rsid w:val="00F019E7"/>
    <w:rsid w:val="00F024A5"/>
    <w:rsid w:val="00F03776"/>
    <w:rsid w:val="00F03A15"/>
    <w:rsid w:val="00F046A3"/>
    <w:rsid w:val="00F06AF7"/>
    <w:rsid w:val="00F06DE0"/>
    <w:rsid w:val="00F0712C"/>
    <w:rsid w:val="00F0791D"/>
    <w:rsid w:val="00F10C57"/>
    <w:rsid w:val="00F14189"/>
    <w:rsid w:val="00F14321"/>
    <w:rsid w:val="00F152A4"/>
    <w:rsid w:val="00F1652E"/>
    <w:rsid w:val="00F17BF3"/>
    <w:rsid w:val="00F22588"/>
    <w:rsid w:val="00F24272"/>
    <w:rsid w:val="00F26B74"/>
    <w:rsid w:val="00F27245"/>
    <w:rsid w:val="00F27481"/>
    <w:rsid w:val="00F27918"/>
    <w:rsid w:val="00F27C53"/>
    <w:rsid w:val="00F300A4"/>
    <w:rsid w:val="00F30184"/>
    <w:rsid w:val="00F3106C"/>
    <w:rsid w:val="00F313F5"/>
    <w:rsid w:val="00F32E56"/>
    <w:rsid w:val="00F344F1"/>
    <w:rsid w:val="00F347F2"/>
    <w:rsid w:val="00F34C91"/>
    <w:rsid w:val="00F36C79"/>
    <w:rsid w:val="00F4186E"/>
    <w:rsid w:val="00F41A46"/>
    <w:rsid w:val="00F42562"/>
    <w:rsid w:val="00F42FF5"/>
    <w:rsid w:val="00F43419"/>
    <w:rsid w:val="00F43848"/>
    <w:rsid w:val="00F43F5D"/>
    <w:rsid w:val="00F456A4"/>
    <w:rsid w:val="00F4711C"/>
    <w:rsid w:val="00F47313"/>
    <w:rsid w:val="00F479E6"/>
    <w:rsid w:val="00F47B00"/>
    <w:rsid w:val="00F5023F"/>
    <w:rsid w:val="00F5168B"/>
    <w:rsid w:val="00F51811"/>
    <w:rsid w:val="00F52495"/>
    <w:rsid w:val="00F524EB"/>
    <w:rsid w:val="00F52EE5"/>
    <w:rsid w:val="00F53286"/>
    <w:rsid w:val="00F546CB"/>
    <w:rsid w:val="00F5518B"/>
    <w:rsid w:val="00F55DFD"/>
    <w:rsid w:val="00F5724F"/>
    <w:rsid w:val="00F6067E"/>
    <w:rsid w:val="00F60A33"/>
    <w:rsid w:val="00F61542"/>
    <w:rsid w:val="00F61810"/>
    <w:rsid w:val="00F629A2"/>
    <w:rsid w:val="00F6510E"/>
    <w:rsid w:val="00F66B28"/>
    <w:rsid w:val="00F70904"/>
    <w:rsid w:val="00F70E65"/>
    <w:rsid w:val="00F7255B"/>
    <w:rsid w:val="00F73859"/>
    <w:rsid w:val="00F74296"/>
    <w:rsid w:val="00F759BD"/>
    <w:rsid w:val="00F76F5D"/>
    <w:rsid w:val="00F77306"/>
    <w:rsid w:val="00F774A0"/>
    <w:rsid w:val="00F802CB"/>
    <w:rsid w:val="00F82B5D"/>
    <w:rsid w:val="00F835E2"/>
    <w:rsid w:val="00F83AF9"/>
    <w:rsid w:val="00F84B29"/>
    <w:rsid w:val="00F84CAC"/>
    <w:rsid w:val="00F8526D"/>
    <w:rsid w:val="00F860DE"/>
    <w:rsid w:val="00F8617B"/>
    <w:rsid w:val="00F86EE2"/>
    <w:rsid w:val="00F870B1"/>
    <w:rsid w:val="00F871E4"/>
    <w:rsid w:val="00F90053"/>
    <w:rsid w:val="00F90310"/>
    <w:rsid w:val="00F906AA"/>
    <w:rsid w:val="00F92F2B"/>
    <w:rsid w:val="00F93E0D"/>
    <w:rsid w:val="00F95162"/>
    <w:rsid w:val="00F95D5D"/>
    <w:rsid w:val="00F963C9"/>
    <w:rsid w:val="00F964FA"/>
    <w:rsid w:val="00F96C57"/>
    <w:rsid w:val="00F96E4A"/>
    <w:rsid w:val="00F971E9"/>
    <w:rsid w:val="00F972A3"/>
    <w:rsid w:val="00FA00AE"/>
    <w:rsid w:val="00FA0279"/>
    <w:rsid w:val="00FA1B3F"/>
    <w:rsid w:val="00FA2F22"/>
    <w:rsid w:val="00FA422A"/>
    <w:rsid w:val="00FA52C2"/>
    <w:rsid w:val="00FA7C74"/>
    <w:rsid w:val="00FB0D17"/>
    <w:rsid w:val="00FB2172"/>
    <w:rsid w:val="00FB2400"/>
    <w:rsid w:val="00FB340E"/>
    <w:rsid w:val="00FB37C7"/>
    <w:rsid w:val="00FB5EFB"/>
    <w:rsid w:val="00FB637E"/>
    <w:rsid w:val="00FC0826"/>
    <w:rsid w:val="00FC1050"/>
    <w:rsid w:val="00FC2CAB"/>
    <w:rsid w:val="00FC5D77"/>
    <w:rsid w:val="00FC7F94"/>
    <w:rsid w:val="00FD0833"/>
    <w:rsid w:val="00FD0B20"/>
    <w:rsid w:val="00FD1B87"/>
    <w:rsid w:val="00FD1FDA"/>
    <w:rsid w:val="00FD48E2"/>
    <w:rsid w:val="00FD4E4C"/>
    <w:rsid w:val="00FD6EED"/>
    <w:rsid w:val="00FD7F0A"/>
    <w:rsid w:val="00FE00F8"/>
    <w:rsid w:val="00FE06BC"/>
    <w:rsid w:val="00FE0EEF"/>
    <w:rsid w:val="00FE2D36"/>
    <w:rsid w:val="00FE2D8B"/>
    <w:rsid w:val="00FE5DE0"/>
    <w:rsid w:val="00FE5FCE"/>
    <w:rsid w:val="00FE6FE9"/>
    <w:rsid w:val="00FE75C0"/>
    <w:rsid w:val="00FE7A10"/>
    <w:rsid w:val="00FF0230"/>
    <w:rsid w:val="00FF07A8"/>
    <w:rsid w:val="00FF16B0"/>
    <w:rsid w:val="00FF1E2D"/>
    <w:rsid w:val="00FF2CA5"/>
    <w:rsid w:val="00FF4360"/>
    <w:rsid w:val="00FF4687"/>
    <w:rsid w:val="00FF48BE"/>
    <w:rsid w:val="00FF54C4"/>
    <w:rsid w:val="00FF66BE"/>
    <w:rsid w:val="00FF7147"/>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7C400"/>
  <w15:docId w15:val="{27C17C24-858C-4E71-95E1-F5DEE4D8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7E157B"/>
    <w:pPr>
      <w:spacing w:after="240" w:line="240" w:lineRule="atLeast"/>
    </w:pPr>
    <w:rPr>
      <w:rFonts w:ascii="Georgia" w:hAnsi="Georgia"/>
      <w:sz w:val="20"/>
      <w:szCs w:val="20"/>
      <w:lang w:val="en-GB"/>
    </w:rPr>
  </w:style>
  <w:style w:type="character" w:customStyle="1" w:styleId="BodyTextChar">
    <w:name w:val="Body Text Char"/>
    <w:basedOn w:val="DefaultParagraphFont"/>
    <w:link w:val="BodyText"/>
    <w:rsid w:val="007E157B"/>
    <w:rPr>
      <w:rFonts w:ascii="Georgia" w:hAnsi="Georgia"/>
      <w:sz w:val="20"/>
      <w:szCs w:val="20"/>
      <w:lang w:val="en-GB"/>
    </w:rPr>
  </w:style>
  <w:style w:type="paragraph" w:styleId="ListParagraph">
    <w:name w:val="List Paragraph"/>
    <w:basedOn w:val="Normal"/>
    <w:uiPriority w:val="99"/>
    <w:unhideWhenUsed/>
    <w:qFormat/>
    <w:rsid w:val="007E157B"/>
    <w:pPr>
      <w:spacing w:after="240" w:line="240" w:lineRule="atLeast"/>
      <w:ind w:left="720"/>
      <w:contextualSpacing/>
    </w:pPr>
    <w:rPr>
      <w:rFonts w:ascii="Georgia" w:hAnsi="Georgia"/>
      <w:sz w:val="20"/>
      <w:szCs w:val="20"/>
      <w:lang w:val="en-GB"/>
    </w:rPr>
  </w:style>
  <w:style w:type="table" w:styleId="TableGrid">
    <w:name w:val="Table Grid"/>
    <w:basedOn w:val="TableNormal"/>
    <w:uiPriority w:val="59"/>
    <w:rsid w:val="00273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6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952"/>
  </w:style>
  <w:style w:type="paragraph" w:styleId="Footer">
    <w:name w:val="footer"/>
    <w:basedOn w:val="Normal"/>
    <w:link w:val="FooterChar"/>
    <w:uiPriority w:val="99"/>
    <w:unhideWhenUsed/>
    <w:rsid w:val="00286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952"/>
  </w:style>
  <w:style w:type="character" w:styleId="Hyperlink">
    <w:name w:val="Hyperlink"/>
    <w:basedOn w:val="DefaultParagraphFont"/>
    <w:uiPriority w:val="99"/>
    <w:semiHidden/>
    <w:unhideWhenUsed/>
    <w:rsid w:val="00CB37E4"/>
    <w:rPr>
      <w:color w:val="0000FF"/>
      <w:u w:val="single"/>
    </w:rPr>
  </w:style>
  <w:style w:type="paragraph" w:styleId="NoSpacing">
    <w:name w:val="No Spacing"/>
    <w:link w:val="NoSpacingChar"/>
    <w:uiPriority w:val="99"/>
    <w:qFormat/>
    <w:rsid w:val="00CD536B"/>
    <w:pPr>
      <w:spacing w:after="0" w:line="240" w:lineRule="auto"/>
    </w:pPr>
  </w:style>
  <w:style w:type="character" w:customStyle="1" w:styleId="NoSpacingChar">
    <w:name w:val="No Spacing Char"/>
    <w:basedOn w:val="DefaultParagraphFont"/>
    <w:link w:val="NoSpacing"/>
    <w:uiPriority w:val="99"/>
    <w:rsid w:val="00CD536B"/>
  </w:style>
  <w:style w:type="paragraph" w:styleId="BalloonText">
    <w:name w:val="Balloon Text"/>
    <w:basedOn w:val="Normal"/>
    <w:link w:val="BalloonTextChar"/>
    <w:uiPriority w:val="99"/>
    <w:semiHidden/>
    <w:unhideWhenUsed/>
    <w:rsid w:val="00CA3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45489">
      <w:bodyDiv w:val="1"/>
      <w:marLeft w:val="0"/>
      <w:marRight w:val="0"/>
      <w:marTop w:val="0"/>
      <w:marBottom w:val="0"/>
      <w:divBdr>
        <w:top w:val="none" w:sz="0" w:space="0" w:color="auto"/>
        <w:left w:val="none" w:sz="0" w:space="0" w:color="auto"/>
        <w:bottom w:val="none" w:sz="0" w:space="0" w:color="auto"/>
        <w:right w:val="none" w:sz="0" w:space="0" w:color="auto"/>
      </w:divBdr>
    </w:div>
    <w:div w:id="17873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8d5760e-638a-47e8-9e2e-1226c2cb268d" origin="userSelected">
  <element uid="7b0b9634-63bb-44ba-aa7f-82a18e6aaab1" value=""/>
</sisl>
</file>

<file path=customXml/itemProps1.xml><?xml version="1.0" encoding="utf-8"?>
<ds:datastoreItem xmlns:ds="http://schemas.openxmlformats.org/officeDocument/2006/customXml" ds:itemID="{0ED4AE7D-58F6-4491-8546-4D0E5A30D10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1516</Words>
  <Characters>7884</Characters>
  <Application>Microsoft Office Word</Application>
  <DocSecurity>0</DocSecurity>
  <Lines>197</Lines>
  <Paragraphs>74</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carringk</dc:creator>
  <cp:keywords>[PUBa:/b:/c:/d:/e:/f:/g:/h:/i:/j:/k:/l:/m:/n:/o:/p:/q:/r:/s:/t:/u:/v:/w:]</cp:keywords>
  <cp:lastModifiedBy>Antonio Colandrea</cp:lastModifiedBy>
  <cp:revision>3</cp:revision>
  <cp:lastPrinted>2013-09-09T14:41:00Z</cp:lastPrinted>
  <dcterms:created xsi:type="dcterms:W3CDTF">2018-09-17T20:18:00Z</dcterms:created>
  <dcterms:modified xsi:type="dcterms:W3CDTF">2018-09-27T17:22:00Z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8471c8dc-09ab-4be6-b086-8b161455999f</vt:lpwstr>
  </property>
  <property fmtid="{D5CDD505-2E9C-101B-9397-08002B2CF9AE}" pid="3" name="bjSaver">
    <vt:lpwstr>E9MUcUFG/oNHl9mjD8YFTft1N1NoXvsS</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uid="7b0b9634-63bb-44ba-aa7f-82a18e6aaab1" value="" /&gt;&lt;/sisl&gt;</vt:lpwstr>
  </property>
  <property fmtid="{D5CDD505-2E9C-101B-9397-08002B2CF9AE}" pid="6" name="bjDocumentSecurityLabel">
    <vt:lpwstr>PUBLIC</vt:lpwstr>
  </property>
  <property fmtid="{D5CDD505-2E9C-101B-9397-08002B2CF9AE}" pid="7" name="bjFooterBothDocProperty">
    <vt:lpwstr>Public</vt:lpwstr>
  </property>
  <property fmtid="{D5CDD505-2E9C-101B-9397-08002B2CF9AE}" pid="8" name="bjFooterFirstPageDocProperty">
    <vt:lpwstr>Public</vt:lpwstr>
  </property>
  <property fmtid="{D5CDD505-2E9C-101B-9397-08002B2CF9AE}" pid="9" name="bjFooterEvenPageDocProperty">
    <vt:lpwstr>Public</vt:lpwstr>
  </property>
</Properties>
</file>